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257BB" w14:textId="77777777" w:rsidR="00DC27FD" w:rsidRPr="00F07E55" w:rsidRDefault="00DC27FD" w:rsidP="00A374B2">
      <w:pPr>
        <w:pStyle w:val="a3"/>
        <w:rPr>
          <w:b w:val="0"/>
        </w:rPr>
      </w:pPr>
      <w:r w:rsidRPr="00A374B2">
        <w:t>ДОГОВОР №</w:t>
      </w:r>
      <w:r w:rsidR="00ED798D" w:rsidRPr="00F07E55">
        <w:t>_________</w:t>
      </w:r>
    </w:p>
    <w:p w14:paraId="41BC6C63" w14:textId="77777777" w:rsidR="00DC27FD" w:rsidRPr="00A374B2" w:rsidRDefault="00DC27FD" w:rsidP="00A374B2">
      <w:pPr>
        <w:tabs>
          <w:tab w:val="right" w:pos="9355"/>
        </w:tabs>
        <w:jc w:val="left"/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Санкт-Петербург</w:t>
      </w:r>
      <w:proofErr w:type="gramStart"/>
      <w:r w:rsidRPr="00A374B2">
        <w:rPr>
          <w:rFonts w:cs="Arial"/>
          <w:b/>
          <w:szCs w:val="22"/>
        </w:rPr>
        <w:tab/>
      </w:r>
      <w:r w:rsidR="00A374B2" w:rsidRPr="00A374B2">
        <w:rPr>
          <w:rFonts w:cs="Arial"/>
          <w:b/>
          <w:szCs w:val="22"/>
        </w:rPr>
        <w:t>«</w:t>
      </w:r>
      <w:proofErr w:type="gramEnd"/>
      <w:r w:rsidR="00A374B2" w:rsidRPr="00A374B2">
        <w:rPr>
          <w:rFonts w:cs="Arial"/>
          <w:b/>
          <w:szCs w:val="22"/>
        </w:rPr>
        <w:t xml:space="preserve">___» </w:t>
      </w:r>
      <w:r w:rsidRPr="00A374B2">
        <w:rPr>
          <w:rFonts w:cs="Arial"/>
          <w:b/>
          <w:szCs w:val="22"/>
        </w:rPr>
        <w:t>______________</w:t>
      </w:r>
      <w:r w:rsidR="00A374B2" w:rsidRPr="00A374B2">
        <w:rPr>
          <w:rFonts w:cs="Arial"/>
          <w:b/>
          <w:szCs w:val="22"/>
        </w:rPr>
        <w:t xml:space="preserve"> </w:t>
      </w:r>
      <w:r w:rsidRPr="00A374B2">
        <w:rPr>
          <w:rFonts w:cs="Arial"/>
          <w:b/>
          <w:szCs w:val="22"/>
        </w:rPr>
        <w:t>20</w:t>
      </w:r>
      <w:r w:rsidR="00A374B2" w:rsidRPr="00A374B2">
        <w:rPr>
          <w:rFonts w:cs="Arial"/>
          <w:b/>
          <w:szCs w:val="22"/>
        </w:rPr>
        <w:t xml:space="preserve">___ </w:t>
      </w:r>
      <w:r w:rsidRPr="00A374B2">
        <w:rPr>
          <w:rFonts w:cs="Arial"/>
          <w:b/>
          <w:szCs w:val="22"/>
        </w:rPr>
        <w:t>г.</w:t>
      </w:r>
    </w:p>
    <w:p w14:paraId="7496E86E" w14:textId="77777777" w:rsidR="00DC27FD" w:rsidRPr="00A374B2" w:rsidRDefault="00F07E55" w:rsidP="00A374B2">
      <w:pPr>
        <w:autoSpaceDE w:val="0"/>
        <w:autoSpaceDN w:val="0"/>
        <w:adjustRightInd w:val="0"/>
        <w:spacing w:before="24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Акционерное общество «Фонд имущества Санкт-Петербурга» (</w:t>
      </w:r>
      <w:r w:rsidR="00DC27FD" w:rsidRPr="00A374B2">
        <w:rPr>
          <w:rFonts w:cs="Arial"/>
          <w:b/>
          <w:bCs/>
          <w:color w:val="000000"/>
          <w:szCs w:val="22"/>
        </w:rPr>
        <w:t>А</w:t>
      </w:r>
      <w:r w:rsidR="00107715">
        <w:rPr>
          <w:rFonts w:cs="Arial"/>
          <w:b/>
          <w:bCs/>
          <w:color w:val="000000"/>
          <w:szCs w:val="22"/>
        </w:rPr>
        <w:t>О</w:t>
      </w:r>
      <w:r w:rsidR="00DC27FD" w:rsidRPr="00A374B2">
        <w:rPr>
          <w:rFonts w:cs="Arial"/>
          <w:b/>
          <w:bCs/>
          <w:color w:val="000000"/>
          <w:szCs w:val="22"/>
        </w:rPr>
        <w:t xml:space="preserve"> «Фонд имущества Санкт-Петербурга»</w:t>
      </w:r>
      <w:r>
        <w:rPr>
          <w:rFonts w:cs="Arial"/>
          <w:b/>
          <w:bCs/>
          <w:color w:val="000000"/>
          <w:szCs w:val="22"/>
        </w:rPr>
        <w:t>)</w:t>
      </w:r>
      <w:r w:rsidR="00DC27FD" w:rsidRPr="00107715">
        <w:rPr>
          <w:rFonts w:cs="Arial"/>
          <w:bCs/>
          <w:color w:val="000000"/>
          <w:szCs w:val="22"/>
        </w:rPr>
        <w:t>,</w:t>
      </w:r>
      <w:r w:rsidR="00107715" w:rsidRPr="00107715">
        <w:rPr>
          <w:rFonts w:cs="Arial"/>
          <w:bCs/>
          <w:color w:val="000000"/>
          <w:szCs w:val="22"/>
        </w:rPr>
        <w:t xml:space="preserve"> именуем</w:t>
      </w:r>
      <w:r>
        <w:rPr>
          <w:rFonts w:cs="Arial"/>
          <w:bCs/>
          <w:color w:val="000000"/>
          <w:szCs w:val="22"/>
        </w:rPr>
        <w:t>ое</w:t>
      </w:r>
      <w:r w:rsidR="00107715" w:rsidRPr="00107715">
        <w:rPr>
          <w:rFonts w:cs="Arial"/>
          <w:bCs/>
          <w:color w:val="000000"/>
          <w:szCs w:val="22"/>
        </w:rPr>
        <w:t xml:space="preserve"> в дальнейшем </w:t>
      </w:r>
      <w:r w:rsidR="00107715">
        <w:rPr>
          <w:rFonts w:cs="Arial"/>
          <w:b/>
          <w:bCs/>
          <w:color w:val="000000"/>
          <w:szCs w:val="22"/>
        </w:rPr>
        <w:t>«</w:t>
      </w:r>
      <w:r w:rsidR="00150976">
        <w:rPr>
          <w:rFonts w:cs="Arial"/>
          <w:b/>
          <w:bCs/>
          <w:color w:val="000000"/>
          <w:szCs w:val="22"/>
        </w:rPr>
        <w:t>Продавец</w:t>
      </w:r>
      <w:r w:rsidR="00107715">
        <w:rPr>
          <w:rFonts w:cs="Arial"/>
          <w:b/>
          <w:bCs/>
          <w:color w:val="000000"/>
          <w:szCs w:val="22"/>
        </w:rPr>
        <w:t>»</w:t>
      </w:r>
      <w:r w:rsidR="00107715" w:rsidRPr="00107715">
        <w:rPr>
          <w:rFonts w:cs="Arial"/>
          <w:bCs/>
          <w:color w:val="000000"/>
          <w:szCs w:val="22"/>
        </w:rPr>
        <w:t>,</w:t>
      </w:r>
      <w:r w:rsidR="00DC27FD" w:rsidRPr="00107715">
        <w:rPr>
          <w:rFonts w:cs="Arial"/>
          <w:bCs/>
          <w:color w:val="000000"/>
          <w:szCs w:val="22"/>
        </w:rPr>
        <w:t xml:space="preserve"> </w:t>
      </w:r>
      <w:r>
        <w:rPr>
          <w:rFonts w:cs="Arial"/>
          <w:bCs/>
          <w:color w:val="000000"/>
          <w:szCs w:val="22"/>
        </w:rPr>
        <w:t xml:space="preserve">в лице ______________, </w:t>
      </w:r>
      <w:r w:rsidR="00DC27FD" w:rsidRPr="00A374B2">
        <w:rPr>
          <w:rFonts w:cs="Arial"/>
          <w:bCs/>
          <w:color w:val="000000"/>
          <w:szCs w:val="22"/>
        </w:rPr>
        <w:t>действующ</w:t>
      </w:r>
      <w:r>
        <w:rPr>
          <w:rFonts w:cs="Arial"/>
          <w:bCs/>
          <w:color w:val="000000"/>
          <w:szCs w:val="22"/>
        </w:rPr>
        <w:t>его</w:t>
      </w:r>
      <w:r w:rsidR="00DC27FD" w:rsidRPr="00A374B2">
        <w:rPr>
          <w:rFonts w:cs="Arial"/>
          <w:bCs/>
          <w:color w:val="000000"/>
          <w:szCs w:val="22"/>
        </w:rPr>
        <w:t xml:space="preserve"> на основании </w:t>
      </w:r>
      <w:r>
        <w:rPr>
          <w:rFonts w:cs="Arial"/>
          <w:bCs/>
          <w:color w:val="000000"/>
          <w:szCs w:val="22"/>
        </w:rPr>
        <w:t>__</w:t>
      </w:r>
      <w:r w:rsidR="00DC27FD" w:rsidRPr="00A374B2">
        <w:rPr>
          <w:rFonts w:cs="Arial"/>
          <w:bCs/>
          <w:color w:val="000000"/>
          <w:szCs w:val="22"/>
        </w:rPr>
        <w:t>__________</w:t>
      </w:r>
      <w:r w:rsidR="00107715">
        <w:rPr>
          <w:rFonts w:cs="Arial"/>
          <w:bCs/>
          <w:color w:val="000000"/>
          <w:szCs w:val="22"/>
        </w:rPr>
        <w:t xml:space="preserve">, </w:t>
      </w:r>
      <w:r w:rsidR="00A374B2" w:rsidRPr="00A374B2">
        <w:rPr>
          <w:rFonts w:cs="Arial"/>
          <w:bCs/>
          <w:color w:val="000000"/>
          <w:szCs w:val="22"/>
        </w:rPr>
        <w:t>и</w:t>
      </w:r>
    </w:p>
    <w:p w14:paraId="5C5FB553" w14:textId="77777777" w:rsidR="00DC27FD" w:rsidRPr="00DA068E" w:rsidRDefault="00DC27FD" w:rsidP="00A374B2">
      <w:pPr>
        <w:autoSpaceDE w:val="0"/>
        <w:autoSpaceDN w:val="0"/>
        <w:adjustRightInd w:val="0"/>
        <w:rPr>
          <w:rFonts w:cs="Arial"/>
          <w:szCs w:val="22"/>
        </w:rPr>
      </w:pPr>
      <w:r w:rsidRPr="00A374B2">
        <w:rPr>
          <w:rFonts w:cs="Arial"/>
          <w:b/>
          <w:bCs/>
          <w:color w:val="000000"/>
          <w:szCs w:val="22"/>
        </w:rPr>
        <w:t>________________________________________</w:t>
      </w:r>
      <w:r w:rsidRPr="00A374B2">
        <w:rPr>
          <w:rFonts w:cs="Arial"/>
          <w:color w:val="000000"/>
          <w:szCs w:val="22"/>
        </w:rPr>
        <w:t>, именуемый</w:t>
      </w:r>
      <w:r w:rsidR="00A374B2" w:rsidRPr="00A374B2">
        <w:rPr>
          <w:rFonts w:cs="Arial"/>
          <w:color w:val="000000"/>
          <w:szCs w:val="22"/>
        </w:rPr>
        <w:t xml:space="preserve"> </w:t>
      </w:r>
      <w:r w:rsidRPr="00A374B2">
        <w:rPr>
          <w:rFonts w:cs="Arial"/>
          <w:color w:val="000000"/>
          <w:szCs w:val="22"/>
        </w:rPr>
        <w:t xml:space="preserve">в дальнейшем </w:t>
      </w:r>
      <w:r w:rsidRPr="00A374B2">
        <w:rPr>
          <w:rFonts w:cs="Arial"/>
          <w:b/>
          <w:color w:val="000000"/>
          <w:szCs w:val="22"/>
        </w:rPr>
        <w:t>«</w:t>
      </w:r>
      <w:r w:rsidRPr="00A374B2">
        <w:rPr>
          <w:rFonts w:cs="Arial"/>
          <w:b/>
          <w:bCs/>
          <w:color w:val="000000"/>
          <w:szCs w:val="22"/>
        </w:rPr>
        <w:t>Покупатель</w:t>
      </w:r>
      <w:r w:rsidRPr="00A374B2">
        <w:rPr>
          <w:rFonts w:cs="Arial"/>
          <w:b/>
          <w:color w:val="000000"/>
          <w:szCs w:val="22"/>
        </w:rPr>
        <w:t>»</w:t>
      </w:r>
      <w:r w:rsidR="00F07E55" w:rsidRPr="00F07E55">
        <w:rPr>
          <w:rFonts w:cs="Arial"/>
          <w:color w:val="000000"/>
          <w:szCs w:val="22"/>
        </w:rPr>
        <w:t xml:space="preserve">, в лице </w:t>
      </w:r>
      <w:r w:rsidR="00F07E55">
        <w:rPr>
          <w:rFonts w:cs="Arial"/>
          <w:color w:val="000000"/>
          <w:szCs w:val="22"/>
        </w:rPr>
        <w:t>_____________, действующего на основании ________________</w:t>
      </w:r>
      <w:r w:rsidRPr="00F07E55">
        <w:rPr>
          <w:rFonts w:cs="Arial"/>
          <w:color w:val="000000"/>
          <w:szCs w:val="22"/>
        </w:rPr>
        <w:t>,</w:t>
      </w:r>
      <w:r w:rsidR="00A374B2" w:rsidRPr="00F07E55">
        <w:rPr>
          <w:rFonts w:cs="Arial"/>
          <w:color w:val="000000"/>
          <w:szCs w:val="22"/>
        </w:rPr>
        <w:t xml:space="preserve"> </w:t>
      </w:r>
      <w:r w:rsidR="00107715" w:rsidRPr="00107715">
        <w:rPr>
          <w:rFonts w:cs="Arial"/>
          <w:color w:val="000000"/>
          <w:szCs w:val="22"/>
        </w:rPr>
        <w:t>на о</w:t>
      </w:r>
      <w:r w:rsidR="00107715">
        <w:rPr>
          <w:rFonts w:cs="Arial"/>
          <w:color w:val="000000"/>
          <w:szCs w:val="22"/>
        </w:rPr>
        <w:t xml:space="preserve">сновании протокола об итогах аукциона №___ от _________, </w:t>
      </w:r>
      <w:r w:rsidRPr="00A374B2">
        <w:rPr>
          <w:rFonts w:cs="Arial"/>
          <w:szCs w:val="22"/>
        </w:rPr>
        <w:t>заключили настоящий договор (далее – Договор</w:t>
      </w:r>
      <w:r w:rsidR="009862AD">
        <w:rPr>
          <w:rFonts w:cs="Arial"/>
          <w:szCs w:val="22"/>
        </w:rPr>
        <w:t>) о нижеследующем</w:t>
      </w:r>
      <w:r w:rsidR="00DA068E" w:rsidRPr="00DA068E">
        <w:rPr>
          <w:rFonts w:cs="Arial"/>
          <w:szCs w:val="22"/>
        </w:rPr>
        <w:t>.</w:t>
      </w:r>
    </w:p>
    <w:p w14:paraId="5EBC2A9C" w14:textId="77777777" w:rsidR="00DC27FD" w:rsidRPr="00A374B2" w:rsidRDefault="00DC27FD" w:rsidP="00A374B2">
      <w:pPr>
        <w:pStyle w:val="1"/>
        <w:rPr>
          <w:b w:val="0"/>
        </w:rPr>
      </w:pPr>
      <w:r w:rsidRPr="00A374B2">
        <w:t>1.</w:t>
      </w:r>
      <w:r w:rsidR="00A374B2">
        <w:rPr>
          <w:b w:val="0"/>
        </w:rPr>
        <w:t> </w:t>
      </w:r>
      <w:r w:rsidR="00A374B2" w:rsidRPr="00A374B2">
        <w:rPr>
          <w:caps w:val="0"/>
        </w:rPr>
        <w:t>ПРЕДМЕТ ДОГОВОРА</w:t>
      </w:r>
    </w:p>
    <w:p w14:paraId="73BB8D5E" w14:textId="77777777" w:rsidR="00A374B2" w:rsidRDefault="00DC27FD" w:rsidP="00F07E55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1.1.</w:t>
      </w:r>
      <w:r w:rsidR="00A374B2">
        <w:rPr>
          <w:rFonts w:cs="Arial"/>
          <w:szCs w:val="22"/>
        </w:rPr>
        <w:tab/>
        <w:t xml:space="preserve">Продавец обязуется передать </w:t>
      </w:r>
      <w:r w:rsidR="00A374B2" w:rsidRPr="00A374B2">
        <w:rPr>
          <w:rFonts w:cs="Arial"/>
          <w:szCs w:val="22"/>
        </w:rPr>
        <w:t>в собственность</w:t>
      </w:r>
      <w:r w:rsidR="00A374B2">
        <w:rPr>
          <w:rFonts w:cs="Arial"/>
          <w:szCs w:val="22"/>
        </w:rPr>
        <w:t xml:space="preserve"> Покупателя недвижимое имущество, указанное в пункте 1.2 Договора, принадлежащее Продавцу на праве собственности</w:t>
      </w:r>
      <w:r w:rsidRPr="00A374B2">
        <w:rPr>
          <w:rFonts w:cs="Arial"/>
          <w:szCs w:val="22"/>
        </w:rPr>
        <w:t>, а Покупатель обязуется принять и оплатить</w:t>
      </w:r>
      <w:r w:rsidR="00A374B2">
        <w:rPr>
          <w:rFonts w:cs="Arial"/>
          <w:szCs w:val="22"/>
        </w:rPr>
        <w:t xml:space="preserve"> указанное имущество в размере и срок, установленный Договором.</w:t>
      </w:r>
    </w:p>
    <w:p w14:paraId="7D2B4229" w14:textId="77777777" w:rsidR="00FF3637" w:rsidRDefault="00A374B2" w:rsidP="00FF3637">
      <w:pPr>
        <w:tabs>
          <w:tab w:val="left" w:pos="567"/>
        </w:tabs>
        <w:spacing w:after="0"/>
        <w:ind w:left="567" w:hanging="567"/>
        <w:rPr>
          <w:rFonts w:cs="Arial"/>
          <w:szCs w:val="22"/>
        </w:rPr>
      </w:pPr>
      <w:r w:rsidRPr="00FF3637">
        <w:rPr>
          <w:rFonts w:cs="Arial"/>
          <w:szCs w:val="22"/>
        </w:rPr>
        <w:t>1.2.</w:t>
      </w:r>
      <w:r w:rsidRPr="00FF3637">
        <w:rPr>
          <w:rFonts w:cs="Arial"/>
          <w:szCs w:val="22"/>
        </w:rPr>
        <w:tab/>
      </w:r>
      <w:r w:rsidR="00FF3637" w:rsidRPr="00FF3637">
        <w:rPr>
          <w:rFonts w:cs="Arial"/>
          <w:b/>
          <w:szCs w:val="22"/>
        </w:rPr>
        <w:t xml:space="preserve">Реализуемое </w:t>
      </w:r>
      <w:r w:rsidR="00F07E55" w:rsidRPr="00FF3637">
        <w:rPr>
          <w:rFonts w:cs="Arial"/>
          <w:b/>
          <w:szCs w:val="22"/>
        </w:rPr>
        <w:t>по Договору</w:t>
      </w:r>
      <w:r w:rsidR="00FF3637" w:rsidRPr="00FF3637">
        <w:rPr>
          <w:rFonts w:cs="Arial"/>
          <w:b/>
          <w:szCs w:val="22"/>
        </w:rPr>
        <w:t xml:space="preserve"> недвижимое имущество:</w:t>
      </w:r>
    </w:p>
    <w:p w14:paraId="7F961833" w14:textId="77777777" w:rsidR="0025562E" w:rsidRDefault="005D2DAF" w:rsidP="00FF3637">
      <w:pPr>
        <w:tabs>
          <w:tab w:val="left" w:pos="567"/>
        </w:tabs>
        <w:spacing w:before="60" w:after="240"/>
        <w:ind w:left="567"/>
        <w:rPr>
          <w:rFonts w:cs="Arial"/>
          <w:szCs w:val="22"/>
        </w:rPr>
      </w:pPr>
      <w:r w:rsidRPr="005D2DAF">
        <w:rPr>
          <w:rFonts w:cs="Arial"/>
          <w:szCs w:val="22"/>
        </w:rPr>
        <w:t>жилое помещение</w:t>
      </w:r>
      <w:r w:rsidR="008B4499">
        <w:rPr>
          <w:rFonts w:cs="Arial"/>
          <w:szCs w:val="22"/>
        </w:rPr>
        <w:t>,</w:t>
      </w:r>
      <w:r w:rsidRPr="005D2DAF">
        <w:rPr>
          <w:rFonts w:cs="Arial"/>
          <w:szCs w:val="22"/>
        </w:rPr>
        <w:t xml:space="preserve"> расположенное в мансарде жилого дома по адресу: Санкт-Петербург, Малый</w:t>
      </w:r>
      <w:r w:rsidR="00FF3637">
        <w:rPr>
          <w:rFonts w:cs="Arial"/>
          <w:szCs w:val="22"/>
        </w:rPr>
        <w:t xml:space="preserve"> пр.</w:t>
      </w:r>
      <w:r w:rsidRPr="005D2DAF">
        <w:rPr>
          <w:rFonts w:cs="Arial"/>
          <w:szCs w:val="22"/>
        </w:rPr>
        <w:t xml:space="preserve"> П.С.</w:t>
      </w:r>
      <w:r w:rsidR="00FF3637">
        <w:rPr>
          <w:rFonts w:cs="Arial"/>
          <w:szCs w:val="22"/>
        </w:rPr>
        <w:t>,</w:t>
      </w:r>
      <w:r w:rsidRPr="005D2DAF">
        <w:rPr>
          <w:rFonts w:cs="Arial"/>
          <w:szCs w:val="22"/>
        </w:rPr>
        <w:t xml:space="preserve"> д. 1/3, литера А, кв. 63</w:t>
      </w:r>
      <w:r w:rsidR="00FF3637">
        <w:rPr>
          <w:rFonts w:cs="Arial"/>
          <w:szCs w:val="22"/>
        </w:rPr>
        <w:t xml:space="preserve">, </w:t>
      </w:r>
      <w:r w:rsidR="00FF3637" w:rsidRPr="005D2DAF">
        <w:rPr>
          <w:rFonts w:cs="Arial"/>
          <w:szCs w:val="22"/>
        </w:rPr>
        <w:t>кадастровы</w:t>
      </w:r>
      <w:r w:rsidR="00FF3637">
        <w:rPr>
          <w:rFonts w:cs="Arial"/>
          <w:szCs w:val="22"/>
        </w:rPr>
        <w:t>й</w:t>
      </w:r>
      <w:r w:rsidR="00FF3637" w:rsidRPr="005D2DAF">
        <w:rPr>
          <w:rFonts w:cs="Arial"/>
          <w:szCs w:val="22"/>
        </w:rPr>
        <w:t xml:space="preserve"> номер 78:07:0003095:3368</w:t>
      </w:r>
      <w:r w:rsidR="0025562E" w:rsidRPr="005448FC">
        <w:rPr>
          <w:rFonts w:cs="Arial"/>
          <w:szCs w:val="22"/>
        </w:rPr>
        <w:t xml:space="preserve"> </w:t>
      </w:r>
      <w:r w:rsidR="0025562E" w:rsidRPr="00A374B2">
        <w:rPr>
          <w:rFonts w:cs="Arial"/>
          <w:szCs w:val="22"/>
        </w:rPr>
        <w:t>(далее – Объект).</w:t>
      </w:r>
    </w:p>
    <w:p w14:paraId="3C2B5FBA" w14:textId="77777777" w:rsidR="00DC27FD" w:rsidRDefault="0025562E" w:rsidP="00FF3637">
      <w:pPr>
        <w:tabs>
          <w:tab w:val="left" w:pos="567"/>
        </w:tabs>
        <w:spacing w:before="60" w:after="240"/>
        <w:ind w:left="567"/>
        <w:rPr>
          <w:rFonts w:cs="Arial"/>
          <w:szCs w:val="22"/>
        </w:rPr>
      </w:pPr>
      <w:r w:rsidRPr="0025562E">
        <w:rPr>
          <w:rFonts w:cs="Arial"/>
          <w:b/>
          <w:szCs w:val="22"/>
        </w:rPr>
        <w:t>Характеристики Объекта</w:t>
      </w:r>
      <w:r>
        <w:rPr>
          <w:rFonts w:cs="Arial"/>
          <w:b/>
          <w:szCs w:val="22"/>
        </w:rPr>
        <w:t>,</w:t>
      </w:r>
      <w:r w:rsidRPr="0025562E">
        <w:rPr>
          <w:rFonts w:cs="Arial"/>
          <w:b/>
          <w:szCs w:val="22"/>
        </w:rPr>
        <w:t xml:space="preserve"> согласно выписки из ЕГРН №78/001/021/2017-5424 от 24.03.2017:</w:t>
      </w:r>
      <w:r w:rsidRPr="0025562E">
        <w:rPr>
          <w:rFonts w:cs="Arial"/>
          <w:szCs w:val="22"/>
        </w:rPr>
        <w:t xml:space="preserve"> </w:t>
      </w:r>
      <w:r w:rsidR="00FF3637" w:rsidRPr="005D2DAF">
        <w:rPr>
          <w:rFonts w:cs="Arial"/>
          <w:szCs w:val="22"/>
        </w:rPr>
        <w:t>общ</w:t>
      </w:r>
      <w:r w:rsidRPr="0025562E">
        <w:rPr>
          <w:rFonts w:cs="Arial"/>
          <w:szCs w:val="22"/>
        </w:rPr>
        <w:t>ая</w:t>
      </w:r>
      <w:r w:rsidR="00FF3637" w:rsidRPr="005D2DAF">
        <w:rPr>
          <w:rFonts w:cs="Arial"/>
          <w:szCs w:val="22"/>
        </w:rPr>
        <w:t xml:space="preserve"> площадь 187,1 </w:t>
      </w:r>
      <w:proofErr w:type="spellStart"/>
      <w:r w:rsidR="00FF3637" w:rsidRPr="005D2DAF">
        <w:rPr>
          <w:rFonts w:cs="Arial"/>
          <w:szCs w:val="22"/>
        </w:rPr>
        <w:t>кв.м</w:t>
      </w:r>
      <w:proofErr w:type="spellEnd"/>
      <w:r w:rsidR="005D2DAF" w:rsidRPr="005D2DAF">
        <w:rPr>
          <w:rFonts w:cs="Arial"/>
          <w:szCs w:val="22"/>
        </w:rPr>
        <w:t>.</w:t>
      </w:r>
    </w:p>
    <w:p w14:paraId="67043E81" w14:textId="77777777" w:rsidR="0025562E" w:rsidRPr="0025562E" w:rsidRDefault="0025562E" w:rsidP="0025562E">
      <w:pPr>
        <w:tabs>
          <w:tab w:val="left" w:pos="567"/>
        </w:tabs>
        <w:spacing w:before="60" w:after="0"/>
        <w:ind w:left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Характеристики Объекта, согласно Техническому паспорту №86/17 от 25.01.2017</w:t>
      </w:r>
      <w:r w:rsidRPr="0025562E">
        <w:rPr>
          <w:rFonts w:cs="Arial"/>
          <w:b/>
          <w:szCs w:val="22"/>
        </w:rPr>
        <w:t>:</w:t>
      </w:r>
    </w:p>
    <w:p w14:paraId="28DED632" w14:textId="77777777" w:rsidR="0025562E" w:rsidRPr="0025562E" w:rsidRDefault="0025562E" w:rsidP="0025562E">
      <w:pPr>
        <w:tabs>
          <w:tab w:val="left" w:pos="567"/>
        </w:tabs>
        <w:spacing w:before="60" w:after="0"/>
        <w:ind w:left="567"/>
        <w:rPr>
          <w:rFonts w:cs="Arial"/>
          <w:szCs w:val="22"/>
        </w:rPr>
      </w:pPr>
      <w:r>
        <w:rPr>
          <w:rFonts w:cs="Arial"/>
          <w:szCs w:val="22"/>
        </w:rPr>
        <w:t>Количество комнат</w:t>
      </w:r>
      <w:r w:rsidRPr="0025562E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3</w:t>
      </w:r>
      <w:r w:rsidRPr="0025562E">
        <w:rPr>
          <w:rFonts w:cs="Arial"/>
          <w:szCs w:val="22"/>
        </w:rPr>
        <w:t>;</w:t>
      </w:r>
    </w:p>
    <w:p w14:paraId="07CC1542" w14:textId="77777777" w:rsidR="0025562E" w:rsidRPr="0025562E" w:rsidRDefault="0025562E" w:rsidP="0025562E">
      <w:pPr>
        <w:tabs>
          <w:tab w:val="left" w:pos="567"/>
        </w:tabs>
        <w:spacing w:before="60" w:after="0"/>
        <w:ind w:left="567"/>
        <w:rPr>
          <w:rFonts w:cs="Arial"/>
          <w:szCs w:val="22"/>
        </w:rPr>
      </w:pPr>
      <w:r>
        <w:rPr>
          <w:rFonts w:cs="Arial"/>
          <w:szCs w:val="22"/>
        </w:rPr>
        <w:t xml:space="preserve">Жилая площадь, в </w:t>
      </w:r>
      <w:proofErr w:type="spellStart"/>
      <w:r>
        <w:rPr>
          <w:rFonts w:cs="Arial"/>
          <w:szCs w:val="22"/>
        </w:rPr>
        <w:t>т.ч</w:t>
      </w:r>
      <w:proofErr w:type="spellEnd"/>
      <w:r>
        <w:rPr>
          <w:rFonts w:cs="Arial"/>
          <w:szCs w:val="22"/>
        </w:rPr>
        <w:t>. антресоль</w:t>
      </w:r>
      <w:r w:rsidRPr="0025562E">
        <w:rPr>
          <w:rFonts w:cs="Arial"/>
          <w:szCs w:val="22"/>
        </w:rPr>
        <w:t xml:space="preserve">: 70,7 </w:t>
      </w:r>
      <w:proofErr w:type="spellStart"/>
      <w:r>
        <w:rPr>
          <w:rFonts w:cs="Arial"/>
          <w:szCs w:val="22"/>
        </w:rPr>
        <w:t>кв.м</w:t>
      </w:r>
      <w:proofErr w:type="spellEnd"/>
      <w:r>
        <w:rPr>
          <w:rFonts w:cs="Arial"/>
          <w:szCs w:val="22"/>
        </w:rPr>
        <w:t>.</w:t>
      </w:r>
      <w:r w:rsidRPr="0025562E">
        <w:rPr>
          <w:rFonts w:cs="Arial"/>
          <w:szCs w:val="22"/>
        </w:rPr>
        <w:t>;</w:t>
      </w:r>
    </w:p>
    <w:p w14:paraId="3B583754" w14:textId="77777777" w:rsidR="0025562E" w:rsidRPr="0025562E" w:rsidRDefault="0025562E" w:rsidP="00FF3637">
      <w:pPr>
        <w:tabs>
          <w:tab w:val="left" w:pos="567"/>
        </w:tabs>
        <w:spacing w:before="60" w:after="240"/>
        <w:ind w:left="567"/>
        <w:rPr>
          <w:rFonts w:cs="Arial"/>
          <w:szCs w:val="22"/>
        </w:rPr>
      </w:pPr>
      <w:r>
        <w:rPr>
          <w:rFonts w:cs="Arial"/>
          <w:szCs w:val="22"/>
        </w:rPr>
        <w:t xml:space="preserve">Общая площадь, в </w:t>
      </w:r>
      <w:proofErr w:type="spellStart"/>
      <w:r>
        <w:rPr>
          <w:rFonts w:cs="Arial"/>
          <w:szCs w:val="22"/>
        </w:rPr>
        <w:t>т.ч</w:t>
      </w:r>
      <w:proofErr w:type="spellEnd"/>
      <w:r>
        <w:rPr>
          <w:rFonts w:cs="Arial"/>
          <w:szCs w:val="22"/>
        </w:rPr>
        <w:t>. антресоль</w:t>
      </w:r>
      <w:r w:rsidRPr="0025562E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204,4 </w:t>
      </w:r>
      <w:proofErr w:type="spellStart"/>
      <w:r>
        <w:rPr>
          <w:rFonts w:cs="Arial"/>
          <w:szCs w:val="22"/>
        </w:rPr>
        <w:t>кв.м</w:t>
      </w:r>
      <w:proofErr w:type="spellEnd"/>
      <w:r>
        <w:rPr>
          <w:rFonts w:cs="Arial"/>
          <w:szCs w:val="22"/>
        </w:rPr>
        <w:t>.</w:t>
      </w:r>
    </w:p>
    <w:p w14:paraId="424F6DC1" w14:textId="20EA8433" w:rsidR="00FF3637" w:rsidRDefault="0025562E" w:rsidP="00FF3637">
      <w:pPr>
        <w:tabs>
          <w:tab w:val="left" w:pos="567"/>
        </w:tabs>
        <w:spacing w:after="0"/>
        <w:ind w:left="567"/>
        <w:rPr>
          <w:rFonts w:cs="Arial"/>
          <w:szCs w:val="22"/>
        </w:rPr>
      </w:pPr>
      <w:r>
        <w:rPr>
          <w:rFonts w:cs="Arial"/>
          <w:b/>
          <w:szCs w:val="22"/>
        </w:rPr>
        <w:t>Ограничения (о</w:t>
      </w:r>
      <w:r w:rsidR="00FF3637">
        <w:rPr>
          <w:rFonts w:cs="Arial"/>
          <w:b/>
          <w:szCs w:val="22"/>
        </w:rPr>
        <w:t>бременения</w:t>
      </w:r>
      <w:r>
        <w:rPr>
          <w:rFonts w:cs="Arial"/>
          <w:b/>
          <w:szCs w:val="22"/>
        </w:rPr>
        <w:t>)</w:t>
      </w:r>
      <w:r w:rsidR="00FF3637">
        <w:rPr>
          <w:rFonts w:cs="Arial"/>
          <w:b/>
          <w:szCs w:val="22"/>
        </w:rPr>
        <w:t xml:space="preserve"> О</w:t>
      </w:r>
      <w:r w:rsidR="00FF3637" w:rsidRPr="00FF3637">
        <w:rPr>
          <w:rFonts w:cs="Arial"/>
          <w:b/>
          <w:szCs w:val="22"/>
        </w:rPr>
        <w:t>бъекта:</w:t>
      </w:r>
      <w:r w:rsidR="00D02F7A" w:rsidRPr="00D02F7A">
        <w:rPr>
          <w:rFonts w:cs="Arial"/>
          <w:szCs w:val="22"/>
        </w:rPr>
        <w:t xml:space="preserve"> отсутствуют.</w:t>
      </w:r>
    </w:p>
    <w:p w14:paraId="312442D3" w14:textId="77777777" w:rsidR="00FF3637" w:rsidRDefault="00FF3637" w:rsidP="00FF3637">
      <w:pPr>
        <w:tabs>
          <w:tab w:val="left" w:pos="567"/>
        </w:tabs>
        <w:spacing w:before="6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1.3.</w:t>
      </w:r>
      <w:r>
        <w:rPr>
          <w:rFonts w:cs="Arial"/>
          <w:szCs w:val="22"/>
        </w:rPr>
        <w:tab/>
        <w:t>Покупатель ознакомлен с наличием самовольной перепланировки Объекта. Покупатель обязуется самостоятельно привести состояние Объекта в соответствие с требованиями действующего законодательства. Последствия неисполнения указанной в настоящем пункте обязанности Покупателю известны.</w:t>
      </w:r>
    </w:p>
    <w:p w14:paraId="572472F1" w14:textId="77777777" w:rsidR="00DC27FD" w:rsidRPr="00A374B2" w:rsidRDefault="00DC27FD" w:rsidP="00EE2D2A">
      <w:pPr>
        <w:pStyle w:val="1"/>
      </w:pPr>
      <w:r w:rsidRPr="00A374B2">
        <w:t>2.</w:t>
      </w:r>
      <w:r w:rsidR="00EE2D2A">
        <w:t> </w:t>
      </w:r>
      <w:r w:rsidR="00EE2D2A" w:rsidRPr="00A374B2">
        <w:rPr>
          <w:caps w:val="0"/>
        </w:rPr>
        <w:t>ЦЕНА И ПОРЯДОК РАСЧЕТОВ</w:t>
      </w:r>
    </w:p>
    <w:p w14:paraId="2C5A5CAC" w14:textId="77777777" w:rsidR="00DC27FD" w:rsidRPr="00A374B2" w:rsidRDefault="00DC27FD" w:rsidP="00EE2D2A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2.1.</w:t>
      </w:r>
      <w:r w:rsidR="00EE2D2A">
        <w:rPr>
          <w:rFonts w:cs="Arial"/>
          <w:szCs w:val="22"/>
        </w:rPr>
        <w:tab/>
      </w:r>
      <w:r w:rsidRPr="00A374B2">
        <w:rPr>
          <w:rFonts w:cs="Arial"/>
          <w:szCs w:val="22"/>
        </w:rPr>
        <w:t>Цена продажи Объекта составляет _________________________рублей, 00 копеек (НДС</w:t>
      </w:r>
      <w:r w:rsidR="00107715" w:rsidRPr="00107715">
        <w:rPr>
          <w:rFonts w:cs="Arial"/>
          <w:szCs w:val="22"/>
        </w:rPr>
        <w:t xml:space="preserve"> </w:t>
      </w:r>
      <w:r w:rsidR="00107715">
        <w:rPr>
          <w:rFonts w:cs="Arial"/>
          <w:szCs w:val="22"/>
        </w:rPr>
        <w:t>не облагается</w:t>
      </w:r>
      <w:r w:rsidR="00C34975">
        <w:rPr>
          <w:rFonts w:cs="Arial"/>
          <w:szCs w:val="22"/>
        </w:rPr>
        <w:t>).</w:t>
      </w:r>
    </w:p>
    <w:p w14:paraId="21A1F326" w14:textId="77777777" w:rsidR="00DC27FD" w:rsidRPr="00A374B2" w:rsidRDefault="00107715" w:rsidP="00107715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2.2.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 xml:space="preserve">Задаток, </w:t>
      </w:r>
      <w:r w:rsidR="00982FAC">
        <w:rPr>
          <w:rFonts w:cs="Arial"/>
          <w:szCs w:val="22"/>
        </w:rPr>
        <w:t xml:space="preserve">в размере 3 200 000 (трех миллионов двухсот тысяч) рублей, </w:t>
      </w:r>
      <w:r w:rsidR="00DC27FD" w:rsidRPr="00A374B2">
        <w:rPr>
          <w:rFonts w:cs="Arial"/>
          <w:szCs w:val="22"/>
        </w:rPr>
        <w:t>перечисленный Покупателем на расчетный счет Фонда в соответствии с договором о задатке, заключенным между Покупателем и Фондом, зачисляется в с</w:t>
      </w:r>
      <w:r w:rsidR="00C34975">
        <w:rPr>
          <w:rFonts w:cs="Arial"/>
          <w:szCs w:val="22"/>
        </w:rPr>
        <w:t>чет оплаты Объекта по Договору.</w:t>
      </w:r>
    </w:p>
    <w:p w14:paraId="5CF9C947" w14:textId="77777777" w:rsidR="00982FAC" w:rsidRPr="00982FAC" w:rsidRDefault="00982FAC" w:rsidP="00982FAC">
      <w:pPr>
        <w:tabs>
          <w:tab w:val="left" w:pos="567"/>
        </w:tabs>
        <w:ind w:left="567" w:hanging="567"/>
        <w:rPr>
          <w:rFonts w:cs="Arial"/>
          <w:b/>
          <w:i/>
          <w:szCs w:val="22"/>
        </w:rPr>
      </w:pPr>
      <w:r w:rsidRPr="001031F0">
        <w:rPr>
          <w:rFonts w:cs="Arial"/>
          <w:b/>
          <w:i/>
          <w:szCs w:val="22"/>
        </w:rPr>
        <w:t>(Вариант 1)</w:t>
      </w:r>
      <w:r w:rsidRPr="00982FAC">
        <w:rPr>
          <w:rFonts w:cs="Arial"/>
          <w:b/>
          <w:i/>
          <w:szCs w:val="22"/>
        </w:rPr>
        <w:t>:</w:t>
      </w:r>
    </w:p>
    <w:p w14:paraId="75AB85C7" w14:textId="77777777" w:rsidR="00DC27FD" w:rsidRDefault="00982FAC" w:rsidP="00107715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«</w:t>
      </w:r>
      <w:r w:rsidR="00DC27FD" w:rsidRPr="00A374B2">
        <w:rPr>
          <w:rFonts w:cs="Arial"/>
          <w:szCs w:val="22"/>
        </w:rPr>
        <w:t>2.3.</w:t>
      </w:r>
      <w:r w:rsidR="00107715"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Оставшаяся сумма оплаты Объекта составляет __________________________</w:t>
      </w:r>
      <w:r w:rsidR="00107715">
        <w:rPr>
          <w:rFonts w:cs="Arial"/>
          <w:szCs w:val="22"/>
        </w:rPr>
        <w:t xml:space="preserve"> </w:t>
      </w:r>
      <w:r w:rsidR="00DC27FD" w:rsidRPr="00A374B2">
        <w:rPr>
          <w:rFonts w:cs="Arial"/>
          <w:szCs w:val="22"/>
        </w:rPr>
        <w:t>рублей 00 копеек.</w:t>
      </w:r>
    </w:p>
    <w:p w14:paraId="50380D17" w14:textId="77777777" w:rsidR="00DC27FD" w:rsidRDefault="00107715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lastRenderedPageBreak/>
        <w:t>2.4.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Покупатель перечисляет подлежащую оплате оставшуюся сумму, указанную в п</w:t>
      </w:r>
      <w:r>
        <w:rPr>
          <w:rFonts w:cs="Arial"/>
          <w:color w:val="000000"/>
          <w:szCs w:val="22"/>
        </w:rPr>
        <w:t xml:space="preserve">ункте </w:t>
      </w:r>
      <w:r w:rsidR="00DC27FD" w:rsidRPr="00A374B2">
        <w:rPr>
          <w:rFonts w:cs="Arial"/>
          <w:color w:val="000000"/>
          <w:szCs w:val="22"/>
        </w:rPr>
        <w:t xml:space="preserve">2.3 Договора, единовременно в течение </w:t>
      </w:r>
      <w:r w:rsidR="001031F0">
        <w:rPr>
          <w:rFonts w:cs="Arial"/>
          <w:color w:val="000000"/>
          <w:szCs w:val="22"/>
        </w:rPr>
        <w:t>1</w:t>
      </w:r>
      <w:r w:rsidR="00DC27FD" w:rsidRPr="00A374B2">
        <w:rPr>
          <w:rFonts w:cs="Arial"/>
          <w:color w:val="000000"/>
          <w:szCs w:val="22"/>
        </w:rPr>
        <w:t xml:space="preserve"> (</w:t>
      </w:r>
      <w:r w:rsidR="001031F0">
        <w:rPr>
          <w:rFonts w:cs="Arial"/>
          <w:color w:val="000000"/>
          <w:szCs w:val="22"/>
        </w:rPr>
        <w:t>одного</w:t>
      </w:r>
      <w:r w:rsidR="00DC27FD" w:rsidRPr="00A374B2">
        <w:rPr>
          <w:rFonts w:cs="Arial"/>
          <w:color w:val="000000"/>
          <w:szCs w:val="22"/>
        </w:rPr>
        <w:t xml:space="preserve">) </w:t>
      </w:r>
      <w:r w:rsidR="001031F0">
        <w:rPr>
          <w:rFonts w:cs="Arial"/>
          <w:color w:val="000000"/>
          <w:szCs w:val="22"/>
        </w:rPr>
        <w:t>месяца</w:t>
      </w:r>
      <w:r w:rsidR="00DC27FD" w:rsidRPr="00A374B2">
        <w:rPr>
          <w:rFonts w:cs="Arial"/>
          <w:color w:val="000000"/>
          <w:szCs w:val="22"/>
        </w:rPr>
        <w:t xml:space="preserve"> с</w:t>
      </w:r>
      <w:r w:rsidR="001031F0">
        <w:rPr>
          <w:rFonts w:cs="Arial"/>
          <w:color w:val="000000"/>
          <w:szCs w:val="22"/>
        </w:rPr>
        <w:t>о</w:t>
      </w:r>
      <w:r w:rsidR="00DC27FD" w:rsidRPr="00A374B2">
        <w:rPr>
          <w:rFonts w:cs="Arial"/>
          <w:color w:val="000000"/>
          <w:szCs w:val="22"/>
        </w:rPr>
        <w:t xml:space="preserve"> </w:t>
      </w:r>
      <w:r w:rsidR="001031F0">
        <w:rPr>
          <w:rFonts w:cs="Arial"/>
          <w:color w:val="000000"/>
          <w:szCs w:val="22"/>
        </w:rPr>
        <w:t xml:space="preserve">дня </w:t>
      </w:r>
      <w:r w:rsidR="00DC27FD" w:rsidRPr="00A374B2">
        <w:rPr>
          <w:rFonts w:cs="Arial"/>
          <w:color w:val="000000"/>
          <w:szCs w:val="22"/>
        </w:rPr>
        <w:t>заключения Договора на расчетный счет</w:t>
      </w:r>
      <w:r w:rsidR="00807BAD">
        <w:rPr>
          <w:rFonts w:cs="Arial"/>
          <w:color w:val="000000"/>
          <w:szCs w:val="22"/>
        </w:rPr>
        <w:t xml:space="preserve"> </w:t>
      </w:r>
      <w:r w:rsidR="00150976">
        <w:rPr>
          <w:rFonts w:cs="Arial"/>
          <w:color w:val="000000"/>
          <w:szCs w:val="22"/>
        </w:rPr>
        <w:t>Продавца</w:t>
      </w:r>
      <w:r w:rsidR="00DC27FD" w:rsidRPr="00A374B2">
        <w:rPr>
          <w:rFonts w:cs="Arial"/>
          <w:color w:val="000000"/>
          <w:szCs w:val="22"/>
        </w:rPr>
        <w:t>, указанный в разделе 8 Договора.</w:t>
      </w:r>
      <w:r w:rsidR="00982FAC">
        <w:rPr>
          <w:rFonts w:cs="Arial"/>
          <w:color w:val="000000"/>
          <w:szCs w:val="22"/>
        </w:rPr>
        <w:t>»</w:t>
      </w:r>
    </w:p>
    <w:p w14:paraId="115B177B" w14:textId="77777777" w:rsidR="001031F0" w:rsidRPr="001031F0" w:rsidRDefault="001031F0" w:rsidP="001031F0">
      <w:pPr>
        <w:tabs>
          <w:tab w:val="left" w:pos="567"/>
        </w:tabs>
        <w:ind w:left="567" w:hanging="567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(Вариант 2</w:t>
      </w:r>
      <w:r w:rsidRPr="001031F0">
        <w:rPr>
          <w:rFonts w:cs="Arial"/>
          <w:b/>
          <w:i/>
          <w:szCs w:val="22"/>
        </w:rPr>
        <w:t>):</w:t>
      </w:r>
    </w:p>
    <w:p w14:paraId="6EA08147" w14:textId="77777777" w:rsidR="001031F0" w:rsidRDefault="00982FAC" w:rsidP="001031F0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«</w:t>
      </w:r>
      <w:r w:rsidR="001031F0">
        <w:rPr>
          <w:rFonts w:cs="Arial"/>
          <w:color w:val="000000"/>
          <w:szCs w:val="22"/>
        </w:rPr>
        <w:t>2.</w:t>
      </w:r>
      <w:r>
        <w:rPr>
          <w:rFonts w:cs="Arial"/>
          <w:color w:val="000000"/>
          <w:szCs w:val="22"/>
        </w:rPr>
        <w:t>3</w:t>
      </w:r>
      <w:r w:rsidR="001031F0">
        <w:rPr>
          <w:rFonts w:cs="Arial"/>
          <w:color w:val="000000"/>
          <w:szCs w:val="22"/>
        </w:rPr>
        <w:t>.</w:t>
      </w:r>
      <w:r w:rsidR="001031F0">
        <w:rPr>
          <w:rFonts w:cs="Arial"/>
          <w:color w:val="000000"/>
          <w:szCs w:val="22"/>
        </w:rPr>
        <w:tab/>
      </w:r>
      <w:r w:rsidR="001031F0" w:rsidRPr="00A374B2">
        <w:rPr>
          <w:rFonts w:cs="Arial"/>
          <w:color w:val="000000"/>
          <w:szCs w:val="22"/>
        </w:rPr>
        <w:t xml:space="preserve">Покупатель </w:t>
      </w:r>
      <w:r>
        <w:rPr>
          <w:rFonts w:cs="Arial"/>
          <w:color w:val="000000"/>
          <w:szCs w:val="22"/>
        </w:rPr>
        <w:t>осуществляет</w:t>
      </w:r>
      <w:r w:rsidR="001031F0" w:rsidRPr="00A374B2">
        <w:rPr>
          <w:rFonts w:cs="Arial"/>
          <w:color w:val="000000"/>
          <w:szCs w:val="22"/>
        </w:rPr>
        <w:t xml:space="preserve"> оплат</w:t>
      </w:r>
      <w:r>
        <w:rPr>
          <w:rFonts w:cs="Arial"/>
          <w:color w:val="000000"/>
          <w:szCs w:val="22"/>
        </w:rPr>
        <w:t>у Объекта</w:t>
      </w:r>
      <w:r w:rsidR="001031F0">
        <w:rPr>
          <w:rFonts w:cs="Arial"/>
          <w:color w:val="000000"/>
          <w:szCs w:val="22"/>
        </w:rPr>
        <w:t xml:space="preserve"> в следующем порядке</w:t>
      </w:r>
      <w:r w:rsidR="001031F0" w:rsidRPr="001031F0">
        <w:rPr>
          <w:rFonts w:cs="Arial"/>
          <w:color w:val="000000"/>
          <w:szCs w:val="22"/>
        </w:rPr>
        <w:t>:</w:t>
      </w:r>
    </w:p>
    <w:p w14:paraId="1E8C7875" w14:textId="677A4B06" w:rsidR="001031F0" w:rsidRDefault="00982FAC" w:rsidP="001031F0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2.3</w:t>
      </w:r>
      <w:r w:rsidR="001031F0" w:rsidRPr="001031F0">
        <w:rPr>
          <w:rFonts w:cs="Arial"/>
          <w:color w:val="000000"/>
          <w:szCs w:val="22"/>
        </w:rPr>
        <w:t>.1.</w:t>
      </w:r>
      <w:r w:rsidR="001031F0">
        <w:rPr>
          <w:rFonts w:cs="Arial"/>
          <w:color w:val="000000"/>
          <w:szCs w:val="22"/>
        </w:rPr>
        <w:tab/>
        <w:t>В течение 10 (десяти) рабочих дней</w:t>
      </w:r>
      <w:r w:rsidR="001031F0" w:rsidRPr="001031F0">
        <w:rPr>
          <w:rFonts w:cs="Arial"/>
          <w:color w:val="000000"/>
          <w:szCs w:val="22"/>
        </w:rPr>
        <w:t xml:space="preserve"> </w:t>
      </w:r>
      <w:r w:rsidR="001031F0" w:rsidRPr="00A374B2">
        <w:rPr>
          <w:rFonts w:cs="Arial"/>
          <w:color w:val="000000"/>
          <w:szCs w:val="22"/>
        </w:rPr>
        <w:t>с</w:t>
      </w:r>
      <w:r w:rsidR="001031F0">
        <w:rPr>
          <w:rFonts w:cs="Arial"/>
          <w:color w:val="000000"/>
          <w:szCs w:val="22"/>
        </w:rPr>
        <w:t>о</w:t>
      </w:r>
      <w:r w:rsidR="001031F0" w:rsidRPr="00A374B2">
        <w:rPr>
          <w:rFonts w:cs="Arial"/>
          <w:color w:val="000000"/>
          <w:szCs w:val="22"/>
        </w:rPr>
        <w:t xml:space="preserve"> </w:t>
      </w:r>
      <w:r w:rsidR="001031F0">
        <w:rPr>
          <w:rFonts w:cs="Arial"/>
          <w:color w:val="000000"/>
          <w:szCs w:val="22"/>
        </w:rPr>
        <w:t xml:space="preserve">дня </w:t>
      </w:r>
      <w:r w:rsidR="001031F0" w:rsidRPr="00A374B2">
        <w:rPr>
          <w:rFonts w:cs="Arial"/>
          <w:color w:val="000000"/>
          <w:szCs w:val="22"/>
        </w:rPr>
        <w:t>заключения Договора</w:t>
      </w:r>
      <w:r w:rsidR="001031F0">
        <w:rPr>
          <w:rFonts w:cs="Arial"/>
          <w:color w:val="000000"/>
          <w:szCs w:val="22"/>
        </w:rPr>
        <w:t xml:space="preserve"> Покупатель перечисляет </w:t>
      </w:r>
      <w:r w:rsidRPr="00A374B2">
        <w:rPr>
          <w:rFonts w:cs="Arial"/>
          <w:color w:val="000000"/>
          <w:szCs w:val="22"/>
        </w:rPr>
        <w:t>на расчетный счет</w:t>
      </w:r>
      <w:r>
        <w:rPr>
          <w:rFonts w:cs="Arial"/>
          <w:color w:val="000000"/>
          <w:szCs w:val="22"/>
        </w:rPr>
        <w:t xml:space="preserve"> Продавца</w:t>
      </w:r>
      <w:r w:rsidRPr="00A374B2">
        <w:rPr>
          <w:rFonts w:cs="Arial"/>
          <w:color w:val="000000"/>
          <w:szCs w:val="22"/>
        </w:rPr>
        <w:t>, указанный в разделе 8 Договора</w:t>
      </w:r>
      <w:r w:rsidR="00D0572F">
        <w:rPr>
          <w:rFonts w:cs="Arial"/>
          <w:color w:val="000000"/>
          <w:szCs w:val="22"/>
        </w:rPr>
        <w:t>, денежные средства в размере _______________ (________________) (</w:t>
      </w:r>
      <w:r w:rsidR="001031F0">
        <w:rPr>
          <w:rFonts w:cs="Arial"/>
          <w:color w:val="000000"/>
          <w:szCs w:val="22"/>
        </w:rPr>
        <w:t>45 (сорок пять) процентов от цены продажи Объекта, указанной в пункте 2.1, за вычетом суммы задатка</w:t>
      </w:r>
      <w:r w:rsidR="00D0572F">
        <w:rPr>
          <w:rFonts w:cs="Arial"/>
          <w:color w:val="000000"/>
          <w:szCs w:val="22"/>
        </w:rPr>
        <w:t>)</w:t>
      </w:r>
      <w:r w:rsidR="001031F0">
        <w:rPr>
          <w:rFonts w:cs="Arial"/>
          <w:color w:val="000000"/>
          <w:szCs w:val="22"/>
        </w:rPr>
        <w:t>.</w:t>
      </w:r>
    </w:p>
    <w:p w14:paraId="0DF5D721" w14:textId="5931A055" w:rsidR="00982FAC" w:rsidRDefault="00982FAC" w:rsidP="001031F0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2.3</w:t>
      </w:r>
      <w:r w:rsidR="001031F0">
        <w:rPr>
          <w:rFonts w:cs="Arial"/>
          <w:color w:val="000000"/>
          <w:szCs w:val="22"/>
        </w:rPr>
        <w:t>.2.</w:t>
      </w:r>
      <w:r w:rsidR="001031F0">
        <w:rPr>
          <w:rFonts w:cs="Arial"/>
          <w:color w:val="000000"/>
          <w:szCs w:val="22"/>
        </w:rPr>
        <w:tab/>
        <w:t xml:space="preserve">Оставшиеся </w:t>
      </w:r>
      <w:r w:rsidR="00D0572F">
        <w:rPr>
          <w:rFonts w:cs="Arial"/>
          <w:color w:val="000000"/>
          <w:szCs w:val="22"/>
        </w:rPr>
        <w:t>денежные средства в размере _______________ (________________) (</w:t>
      </w:r>
      <w:r>
        <w:rPr>
          <w:rFonts w:cs="Arial"/>
          <w:color w:val="000000"/>
          <w:szCs w:val="22"/>
        </w:rPr>
        <w:t>55 (пятьдесят пять) процентов от цены продажи Объекта</w:t>
      </w:r>
      <w:r w:rsidR="001031F0" w:rsidRPr="00A374B2">
        <w:rPr>
          <w:rFonts w:cs="Arial"/>
          <w:color w:val="000000"/>
          <w:szCs w:val="22"/>
        </w:rPr>
        <w:t>, указанн</w:t>
      </w:r>
      <w:r>
        <w:rPr>
          <w:rFonts w:cs="Arial"/>
          <w:color w:val="000000"/>
          <w:szCs w:val="22"/>
        </w:rPr>
        <w:t>ой</w:t>
      </w:r>
      <w:r w:rsidR="001031F0" w:rsidRPr="00A374B2">
        <w:rPr>
          <w:rFonts w:cs="Arial"/>
          <w:color w:val="000000"/>
          <w:szCs w:val="22"/>
        </w:rPr>
        <w:t xml:space="preserve"> в п</w:t>
      </w:r>
      <w:r w:rsidR="001031F0">
        <w:rPr>
          <w:rFonts w:cs="Arial"/>
          <w:color w:val="000000"/>
          <w:szCs w:val="22"/>
        </w:rPr>
        <w:t xml:space="preserve">ункте </w:t>
      </w:r>
      <w:r w:rsidR="001031F0" w:rsidRPr="00A374B2">
        <w:rPr>
          <w:rFonts w:cs="Arial"/>
          <w:color w:val="000000"/>
          <w:szCs w:val="22"/>
        </w:rPr>
        <w:t>2.</w:t>
      </w:r>
      <w:r>
        <w:rPr>
          <w:rFonts w:cs="Arial"/>
          <w:color w:val="000000"/>
          <w:szCs w:val="22"/>
        </w:rPr>
        <w:t>1</w:t>
      </w:r>
      <w:r w:rsidR="001031F0" w:rsidRPr="00A374B2">
        <w:rPr>
          <w:rFonts w:cs="Arial"/>
          <w:color w:val="000000"/>
          <w:szCs w:val="22"/>
        </w:rPr>
        <w:t xml:space="preserve"> Договора</w:t>
      </w:r>
      <w:r w:rsidR="00D0572F">
        <w:rPr>
          <w:rFonts w:cs="Arial"/>
          <w:color w:val="000000"/>
          <w:szCs w:val="22"/>
        </w:rPr>
        <w:t>)</w:t>
      </w:r>
      <w:r w:rsidR="001031F0" w:rsidRPr="00A374B2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 xml:space="preserve">Покупатель перечисляет </w:t>
      </w:r>
      <w:r w:rsidRPr="00982FAC">
        <w:rPr>
          <w:rFonts w:cs="Arial"/>
          <w:color w:val="000000"/>
          <w:szCs w:val="22"/>
        </w:rPr>
        <w:t>на расчетный счет Продавца, указанный в разделе 8</w:t>
      </w:r>
      <w:r>
        <w:rPr>
          <w:rFonts w:cs="Arial"/>
          <w:color w:val="000000"/>
          <w:szCs w:val="22"/>
        </w:rPr>
        <w:t xml:space="preserve"> до 01.12.2019.»</w:t>
      </w:r>
    </w:p>
    <w:p w14:paraId="2B4AD06D" w14:textId="77777777" w:rsidR="00DC27FD" w:rsidRPr="00A374B2" w:rsidRDefault="00807BAD" w:rsidP="00807BAD">
      <w:pPr>
        <w:pStyle w:val="1"/>
      </w:pPr>
      <w:r w:rsidRPr="00A374B2">
        <w:t>3.</w:t>
      </w:r>
      <w:r>
        <w:t> </w:t>
      </w:r>
      <w:r w:rsidRPr="00A374B2">
        <w:t>ОБЯЗАННОСТИ СТОРОН</w:t>
      </w:r>
    </w:p>
    <w:p w14:paraId="702AAB5A" w14:textId="77777777" w:rsidR="00DC27FD" w:rsidRPr="00982FAC" w:rsidRDefault="00807BAD" w:rsidP="00807BAD">
      <w:pPr>
        <w:tabs>
          <w:tab w:val="left" w:pos="567"/>
        </w:tabs>
        <w:ind w:left="567" w:hanging="567"/>
        <w:rPr>
          <w:rFonts w:cs="Arial"/>
          <w:b/>
          <w:color w:val="000000"/>
          <w:szCs w:val="22"/>
        </w:rPr>
      </w:pPr>
      <w:r w:rsidRPr="00982FAC">
        <w:rPr>
          <w:rFonts w:cs="Arial"/>
          <w:b/>
          <w:color w:val="000000"/>
          <w:szCs w:val="22"/>
        </w:rPr>
        <w:t>3.1.</w:t>
      </w:r>
      <w:r w:rsidRPr="00982FAC">
        <w:rPr>
          <w:rFonts w:cs="Arial"/>
          <w:b/>
          <w:color w:val="000000"/>
          <w:szCs w:val="22"/>
        </w:rPr>
        <w:tab/>
      </w:r>
      <w:r w:rsidR="00DC27FD" w:rsidRPr="00982FAC">
        <w:rPr>
          <w:rFonts w:cs="Arial"/>
          <w:b/>
          <w:color w:val="000000"/>
          <w:szCs w:val="22"/>
        </w:rPr>
        <w:t>Продавец обязуется:</w:t>
      </w:r>
    </w:p>
    <w:p w14:paraId="2FFCA005" w14:textId="77777777" w:rsidR="005C5167" w:rsidRPr="005C5167" w:rsidRDefault="005C5167" w:rsidP="00807BAD">
      <w:pPr>
        <w:tabs>
          <w:tab w:val="left" w:pos="567"/>
        </w:tabs>
        <w:ind w:left="567" w:hanging="567"/>
        <w:rPr>
          <w:rFonts w:cs="Arial"/>
          <w:b/>
          <w:color w:val="000000"/>
          <w:szCs w:val="22"/>
        </w:rPr>
      </w:pPr>
      <w:r w:rsidRPr="005C5167">
        <w:rPr>
          <w:rFonts w:cs="Arial"/>
          <w:b/>
          <w:color w:val="000000"/>
          <w:szCs w:val="22"/>
        </w:rPr>
        <w:t>(Вариант 1)</w:t>
      </w:r>
    </w:p>
    <w:p w14:paraId="0993B144" w14:textId="4065ABAD" w:rsidR="00DC27FD" w:rsidRDefault="005C5167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«</w:t>
      </w:r>
      <w:r w:rsidR="00DC27FD" w:rsidRPr="00A374B2">
        <w:rPr>
          <w:rFonts w:cs="Arial"/>
          <w:color w:val="000000"/>
          <w:szCs w:val="22"/>
        </w:rPr>
        <w:t>3.1.1.</w:t>
      </w:r>
      <w:r w:rsidR="00807BAD"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 xml:space="preserve">В течение </w:t>
      </w:r>
      <w:r w:rsidR="002C0D14">
        <w:rPr>
          <w:rFonts w:cs="Arial"/>
          <w:color w:val="000000"/>
          <w:szCs w:val="22"/>
        </w:rPr>
        <w:t>10</w:t>
      </w:r>
      <w:r w:rsidR="00DC27FD" w:rsidRPr="00A374B2">
        <w:rPr>
          <w:rFonts w:cs="Arial"/>
          <w:color w:val="000000"/>
          <w:szCs w:val="22"/>
        </w:rPr>
        <w:t xml:space="preserve"> (</w:t>
      </w:r>
      <w:r w:rsidR="002C0D14">
        <w:rPr>
          <w:rFonts w:cs="Arial"/>
          <w:color w:val="000000"/>
          <w:szCs w:val="22"/>
        </w:rPr>
        <w:t>десяти</w:t>
      </w:r>
      <w:r w:rsidR="00DC27FD" w:rsidRPr="00A374B2">
        <w:rPr>
          <w:rFonts w:cs="Arial"/>
          <w:color w:val="000000"/>
          <w:szCs w:val="22"/>
        </w:rPr>
        <w:t xml:space="preserve">) рабочих дней с момента </w:t>
      </w:r>
      <w:r w:rsidR="002C0D14">
        <w:rPr>
          <w:rFonts w:cs="Arial"/>
          <w:color w:val="000000"/>
          <w:szCs w:val="22"/>
        </w:rPr>
        <w:t xml:space="preserve">полной оплаты цены продажи Объекта </w:t>
      </w:r>
      <w:r w:rsidR="00DC27FD" w:rsidRPr="00A374B2">
        <w:rPr>
          <w:rFonts w:cs="Arial"/>
          <w:color w:val="000000"/>
          <w:szCs w:val="22"/>
        </w:rPr>
        <w:t xml:space="preserve">совместно с Покупателем подать необходимый комплект документов в </w:t>
      </w:r>
      <w:r w:rsidR="00DC27FD" w:rsidRPr="00A374B2">
        <w:rPr>
          <w:rFonts w:cs="Arial"/>
          <w:szCs w:val="22"/>
        </w:rPr>
        <w:t>орган, осуществляющий государственную регистрацию прав на недвижимое имущество и сделок с ним</w:t>
      </w:r>
      <w:r w:rsidR="00D0572F">
        <w:rPr>
          <w:rFonts w:cs="Arial"/>
          <w:szCs w:val="22"/>
        </w:rPr>
        <w:t>, для регистрации перехода права собственности на Объект к Покупателю</w:t>
      </w:r>
      <w:r w:rsidR="00DC27FD" w:rsidRPr="00A374B2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>»</w:t>
      </w:r>
    </w:p>
    <w:p w14:paraId="02044231" w14:textId="77777777" w:rsidR="005C5167" w:rsidRPr="00D0572F" w:rsidRDefault="005C5167" w:rsidP="005C5167">
      <w:pPr>
        <w:tabs>
          <w:tab w:val="left" w:pos="567"/>
        </w:tabs>
        <w:ind w:left="567" w:hanging="567"/>
        <w:rPr>
          <w:rFonts w:cs="Arial"/>
          <w:b/>
          <w:color w:val="000000"/>
          <w:szCs w:val="22"/>
        </w:rPr>
      </w:pPr>
      <w:r w:rsidRPr="005C5167">
        <w:rPr>
          <w:rFonts w:cs="Arial"/>
          <w:b/>
          <w:color w:val="000000"/>
          <w:szCs w:val="22"/>
        </w:rPr>
        <w:t>(</w:t>
      </w:r>
      <w:r>
        <w:rPr>
          <w:rFonts w:cs="Arial"/>
          <w:b/>
          <w:color w:val="000000"/>
          <w:szCs w:val="22"/>
        </w:rPr>
        <w:t>Вариант 2</w:t>
      </w:r>
      <w:r w:rsidRPr="00D0572F">
        <w:rPr>
          <w:rFonts w:cs="Arial"/>
          <w:b/>
          <w:color w:val="000000"/>
          <w:szCs w:val="22"/>
        </w:rPr>
        <w:t>)</w:t>
      </w:r>
    </w:p>
    <w:p w14:paraId="0B2364F0" w14:textId="77777777" w:rsidR="00D0572F" w:rsidRDefault="005C5167" w:rsidP="005C5167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«</w:t>
      </w:r>
      <w:r w:rsidRPr="00A374B2">
        <w:rPr>
          <w:rFonts w:cs="Arial"/>
          <w:color w:val="000000"/>
          <w:szCs w:val="22"/>
        </w:rPr>
        <w:t>3.1.1.</w:t>
      </w:r>
      <w:r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 xml:space="preserve">В течение </w:t>
      </w:r>
      <w:r>
        <w:rPr>
          <w:rFonts w:cs="Arial"/>
          <w:color w:val="000000"/>
          <w:szCs w:val="22"/>
        </w:rPr>
        <w:t>10</w:t>
      </w:r>
      <w:r w:rsidRPr="00A374B2">
        <w:rPr>
          <w:rFonts w:cs="Arial"/>
          <w:color w:val="000000"/>
          <w:szCs w:val="22"/>
        </w:rPr>
        <w:t xml:space="preserve"> (</w:t>
      </w:r>
      <w:r>
        <w:rPr>
          <w:rFonts w:cs="Arial"/>
          <w:color w:val="000000"/>
          <w:szCs w:val="22"/>
        </w:rPr>
        <w:t>десяти</w:t>
      </w:r>
      <w:r w:rsidRPr="00A374B2">
        <w:rPr>
          <w:rFonts w:cs="Arial"/>
          <w:color w:val="000000"/>
          <w:szCs w:val="22"/>
        </w:rPr>
        <w:t xml:space="preserve">) рабочих дней с момента </w:t>
      </w:r>
      <w:r>
        <w:rPr>
          <w:rFonts w:cs="Arial"/>
          <w:color w:val="000000"/>
          <w:szCs w:val="22"/>
        </w:rPr>
        <w:t xml:space="preserve">поступления первого платежа </w:t>
      </w:r>
      <w:r w:rsidRPr="00A374B2">
        <w:rPr>
          <w:rFonts w:cs="Arial"/>
          <w:color w:val="000000"/>
          <w:szCs w:val="22"/>
        </w:rPr>
        <w:t xml:space="preserve">совместно с Покупателем подать необходимый комплект документов в </w:t>
      </w:r>
      <w:r w:rsidRPr="00A374B2">
        <w:rPr>
          <w:rFonts w:cs="Arial"/>
          <w:szCs w:val="22"/>
        </w:rPr>
        <w:t>орган, осуществляющий государственную регистрацию прав на недвижимое имущество и сделок с ним</w:t>
      </w:r>
      <w:r w:rsidR="00D0572F">
        <w:rPr>
          <w:rFonts w:cs="Arial"/>
          <w:szCs w:val="22"/>
        </w:rPr>
        <w:t>, для регистрации перехода права собственности на Объект к Покупателю, а также регистрации ограничения (обременения) Объекта – залог (ипотека в силу закона)</w:t>
      </w:r>
      <w:r w:rsidRPr="00A374B2">
        <w:rPr>
          <w:rFonts w:cs="Arial"/>
          <w:color w:val="000000"/>
          <w:szCs w:val="22"/>
        </w:rPr>
        <w:t>.</w:t>
      </w:r>
    </w:p>
    <w:p w14:paraId="786C0606" w14:textId="67E40A20" w:rsidR="005C5167" w:rsidRDefault="00D0572F" w:rsidP="00D0572F">
      <w:pPr>
        <w:tabs>
          <w:tab w:val="left" w:pos="567"/>
        </w:tabs>
        <w:ind w:left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После полной оплаты Продавец обязуется в течение 5 (пяти) рабочих дней со дня поступления денежных средств на расчетный счет Продавца подать заявление</w:t>
      </w:r>
      <w:r w:rsidRPr="00D0572F">
        <w:rPr>
          <w:rFonts w:cs="Arial"/>
          <w:color w:val="000000"/>
          <w:szCs w:val="22"/>
        </w:rPr>
        <w:t xml:space="preserve"> </w:t>
      </w:r>
      <w:r w:rsidRPr="00A374B2">
        <w:rPr>
          <w:rFonts w:cs="Arial"/>
          <w:color w:val="000000"/>
          <w:szCs w:val="22"/>
        </w:rPr>
        <w:t xml:space="preserve">в </w:t>
      </w:r>
      <w:r w:rsidRPr="00A374B2">
        <w:rPr>
          <w:rFonts w:cs="Arial"/>
          <w:szCs w:val="22"/>
        </w:rPr>
        <w:t>орган, осуществляющий государственную регистрацию прав на недвижимое имущество и сделок с ним</w:t>
      </w:r>
      <w:r>
        <w:rPr>
          <w:rFonts w:cs="Arial"/>
          <w:szCs w:val="22"/>
        </w:rPr>
        <w:t>, о погашении регистрационного записи об ограничении (обременении) Объекта – залог (ипотека в силу закона)</w:t>
      </w:r>
      <w:r w:rsidRPr="00A374B2">
        <w:rPr>
          <w:rFonts w:cs="Arial"/>
          <w:color w:val="000000"/>
          <w:szCs w:val="22"/>
        </w:rPr>
        <w:t>.</w:t>
      </w:r>
      <w:r w:rsidR="005C5167">
        <w:rPr>
          <w:rFonts w:cs="Arial"/>
          <w:color w:val="000000"/>
          <w:szCs w:val="22"/>
        </w:rPr>
        <w:t>»</w:t>
      </w:r>
    </w:p>
    <w:p w14:paraId="6330052C" w14:textId="77777777"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3.1.2.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Передать Объект</w:t>
      </w:r>
      <w:r w:rsidR="00C47C40" w:rsidRPr="00C47C40">
        <w:rPr>
          <w:rFonts w:cs="Arial"/>
          <w:szCs w:val="22"/>
        </w:rPr>
        <w:t xml:space="preserve"> </w:t>
      </w:r>
      <w:r w:rsidR="00C47C40">
        <w:rPr>
          <w:rFonts w:cs="Arial"/>
          <w:szCs w:val="22"/>
        </w:rPr>
        <w:t>Покупателю</w:t>
      </w:r>
      <w:r w:rsidRPr="00A374B2">
        <w:rPr>
          <w:rFonts w:cs="Arial"/>
          <w:szCs w:val="22"/>
        </w:rPr>
        <w:t xml:space="preserve"> по Акту приема-передачи</w:t>
      </w:r>
      <w:r w:rsidR="00C47C40">
        <w:rPr>
          <w:rFonts w:cs="Arial"/>
          <w:szCs w:val="22"/>
        </w:rPr>
        <w:t xml:space="preserve"> в срок, указанный в пункте 3.3 Договора</w:t>
      </w:r>
      <w:r w:rsidRPr="00A374B2">
        <w:rPr>
          <w:rFonts w:cs="Arial"/>
          <w:szCs w:val="22"/>
        </w:rPr>
        <w:t>.</w:t>
      </w:r>
    </w:p>
    <w:p w14:paraId="4443569B" w14:textId="77777777" w:rsidR="00DC27FD" w:rsidRPr="00982FAC" w:rsidRDefault="00807BAD" w:rsidP="00807BAD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982FAC">
        <w:rPr>
          <w:rFonts w:cs="Arial"/>
          <w:b/>
          <w:szCs w:val="22"/>
        </w:rPr>
        <w:t>3.2.</w:t>
      </w:r>
      <w:r w:rsidRPr="00982FAC">
        <w:rPr>
          <w:rFonts w:cs="Arial"/>
          <w:b/>
          <w:szCs w:val="22"/>
        </w:rPr>
        <w:tab/>
      </w:r>
      <w:r w:rsidR="00DC27FD" w:rsidRPr="00982FAC">
        <w:rPr>
          <w:rFonts w:cs="Arial"/>
          <w:b/>
          <w:szCs w:val="22"/>
        </w:rPr>
        <w:t>Покупатель обязуется:</w:t>
      </w:r>
    </w:p>
    <w:p w14:paraId="665E482E" w14:textId="77777777" w:rsidR="00807BAD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3.2.1.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Оплатить цену продажи Объекта в размере, сроки и в порядке, уста</w:t>
      </w:r>
      <w:r w:rsidR="00807BAD">
        <w:rPr>
          <w:rFonts w:cs="Arial"/>
          <w:szCs w:val="22"/>
        </w:rPr>
        <w:t>новленные в разделе 2 Договора.</w:t>
      </w:r>
    </w:p>
    <w:p w14:paraId="4A03FEAD" w14:textId="77777777" w:rsidR="005C5167" w:rsidRPr="005C5167" w:rsidRDefault="005C5167" w:rsidP="005C5167">
      <w:pPr>
        <w:tabs>
          <w:tab w:val="left" w:pos="567"/>
        </w:tabs>
        <w:ind w:left="567" w:hanging="567"/>
        <w:rPr>
          <w:rFonts w:cs="Arial"/>
          <w:b/>
          <w:color w:val="000000"/>
          <w:szCs w:val="22"/>
        </w:rPr>
      </w:pPr>
      <w:r w:rsidRPr="005C5167">
        <w:rPr>
          <w:rFonts w:cs="Arial"/>
          <w:b/>
          <w:color w:val="000000"/>
          <w:szCs w:val="22"/>
        </w:rPr>
        <w:t>(Вариант 1)</w:t>
      </w:r>
    </w:p>
    <w:p w14:paraId="164E1741" w14:textId="20D8ABA3" w:rsidR="002C0D14" w:rsidRDefault="005C5167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szCs w:val="22"/>
        </w:rPr>
        <w:t>«</w:t>
      </w:r>
      <w:r w:rsidR="00DC27FD" w:rsidRPr="00A374B2">
        <w:rPr>
          <w:rFonts w:cs="Arial"/>
          <w:szCs w:val="22"/>
        </w:rPr>
        <w:t>3.2.2.</w:t>
      </w:r>
      <w:r w:rsidR="00807BAD">
        <w:rPr>
          <w:rFonts w:cs="Arial"/>
          <w:szCs w:val="22"/>
        </w:rPr>
        <w:tab/>
      </w:r>
      <w:r w:rsidR="002C0D14" w:rsidRPr="00A374B2">
        <w:rPr>
          <w:rFonts w:cs="Arial"/>
          <w:color w:val="000000"/>
          <w:szCs w:val="22"/>
        </w:rPr>
        <w:t xml:space="preserve">В течение </w:t>
      </w:r>
      <w:r w:rsidR="002C0D14">
        <w:rPr>
          <w:rFonts w:cs="Arial"/>
          <w:color w:val="000000"/>
          <w:szCs w:val="22"/>
        </w:rPr>
        <w:t>10</w:t>
      </w:r>
      <w:r w:rsidR="002C0D14" w:rsidRPr="00A374B2">
        <w:rPr>
          <w:rFonts w:cs="Arial"/>
          <w:color w:val="000000"/>
          <w:szCs w:val="22"/>
        </w:rPr>
        <w:t xml:space="preserve"> (</w:t>
      </w:r>
      <w:r w:rsidR="002C0D14">
        <w:rPr>
          <w:rFonts w:cs="Arial"/>
          <w:color w:val="000000"/>
          <w:szCs w:val="22"/>
        </w:rPr>
        <w:t>десяти</w:t>
      </w:r>
      <w:r w:rsidR="002C0D14" w:rsidRPr="00A374B2">
        <w:rPr>
          <w:rFonts w:cs="Arial"/>
          <w:color w:val="000000"/>
          <w:szCs w:val="22"/>
        </w:rPr>
        <w:t xml:space="preserve">) рабочих дней с момента </w:t>
      </w:r>
      <w:r w:rsidR="002C0D14">
        <w:rPr>
          <w:rFonts w:cs="Arial"/>
          <w:color w:val="000000"/>
          <w:szCs w:val="22"/>
        </w:rPr>
        <w:t xml:space="preserve">полной оплаты цены продажи Объекта </w:t>
      </w:r>
      <w:r w:rsidR="002C0D14" w:rsidRPr="00A374B2">
        <w:rPr>
          <w:rFonts w:cs="Arial"/>
          <w:color w:val="000000"/>
          <w:szCs w:val="22"/>
        </w:rPr>
        <w:t xml:space="preserve">совместно с </w:t>
      </w:r>
      <w:r w:rsidR="002C0D14" w:rsidRPr="00A374B2">
        <w:rPr>
          <w:rFonts w:cs="Arial"/>
          <w:szCs w:val="22"/>
        </w:rPr>
        <w:t xml:space="preserve">Продавцом </w:t>
      </w:r>
      <w:r w:rsidR="002C0D14" w:rsidRPr="00A374B2">
        <w:rPr>
          <w:rFonts w:cs="Arial"/>
          <w:color w:val="000000"/>
          <w:szCs w:val="22"/>
        </w:rPr>
        <w:t xml:space="preserve">подать необходимый комплект документов в </w:t>
      </w:r>
      <w:r w:rsidR="002C0D14" w:rsidRPr="00A374B2">
        <w:rPr>
          <w:rFonts w:cs="Arial"/>
          <w:szCs w:val="22"/>
        </w:rPr>
        <w:t xml:space="preserve">орган, осуществляющий государственную регистрацию прав на недвижимое имущество и </w:t>
      </w:r>
      <w:r w:rsidR="002C0D14" w:rsidRPr="00A374B2">
        <w:rPr>
          <w:rFonts w:cs="Arial"/>
          <w:szCs w:val="22"/>
        </w:rPr>
        <w:lastRenderedPageBreak/>
        <w:t>сделок с ним</w:t>
      </w:r>
      <w:r w:rsidR="00D0572F">
        <w:rPr>
          <w:rFonts w:cs="Arial"/>
          <w:szCs w:val="22"/>
        </w:rPr>
        <w:t>,</w:t>
      </w:r>
      <w:r w:rsidR="00D0572F" w:rsidRPr="00D0572F">
        <w:rPr>
          <w:rFonts w:cs="Arial"/>
          <w:szCs w:val="22"/>
        </w:rPr>
        <w:t xml:space="preserve"> </w:t>
      </w:r>
      <w:r w:rsidR="00D0572F">
        <w:rPr>
          <w:rFonts w:cs="Arial"/>
          <w:szCs w:val="22"/>
        </w:rPr>
        <w:t>для регистрации перехода права собственности на Объект к Покупателю</w:t>
      </w:r>
      <w:r w:rsidR="00D0572F" w:rsidRPr="00A374B2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>»</w:t>
      </w:r>
    </w:p>
    <w:p w14:paraId="4CDEDB60" w14:textId="77777777" w:rsidR="005C5167" w:rsidRDefault="005C5167" w:rsidP="005C5167">
      <w:pPr>
        <w:tabs>
          <w:tab w:val="left" w:pos="567"/>
        </w:tabs>
        <w:ind w:left="567" w:hanging="567"/>
        <w:rPr>
          <w:rFonts w:cs="Arial"/>
          <w:b/>
          <w:color w:val="000000"/>
          <w:szCs w:val="22"/>
        </w:rPr>
      </w:pPr>
      <w:r w:rsidRPr="005C5167">
        <w:rPr>
          <w:rFonts w:cs="Arial"/>
          <w:b/>
          <w:color w:val="000000"/>
          <w:szCs w:val="22"/>
        </w:rPr>
        <w:t>(</w:t>
      </w:r>
      <w:r>
        <w:rPr>
          <w:rFonts w:cs="Arial"/>
          <w:b/>
          <w:color w:val="000000"/>
          <w:szCs w:val="22"/>
        </w:rPr>
        <w:t>Вариант 2</w:t>
      </w:r>
      <w:r w:rsidRPr="005C5167">
        <w:rPr>
          <w:rFonts w:cs="Arial"/>
          <w:b/>
          <w:color w:val="000000"/>
          <w:szCs w:val="22"/>
        </w:rPr>
        <w:t>)</w:t>
      </w:r>
    </w:p>
    <w:p w14:paraId="1C92C5A6" w14:textId="76ED0148" w:rsidR="005C5167" w:rsidRDefault="005C5167" w:rsidP="005C5167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szCs w:val="22"/>
        </w:rPr>
        <w:t>«</w:t>
      </w:r>
      <w:r w:rsidRPr="00A374B2">
        <w:rPr>
          <w:rFonts w:cs="Arial"/>
          <w:szCs w:val="22"/>
        </w:rPr>
        <w:t>3.2.2.</w:t>
      </w:r>
      <w:r>
        <w:rPr>
          <w:rFonts w:cs="Arial"/>
          <w:szCs w:val="22"/>
        </w:rPr>
        <w:tab/>
      </w:r>
      <w:r w:rsidRPr="00A374B2">
        <w:rPr>
          <w:rFonts w:cs="Arial"/>
          <w:color w:val="000000"/>
          <w:szCs w:val="22"/>
        </w:rPr>
        <w:t xml:space="preserve">В течение </w:t>
      </w:r>
      <w:r>
        <w:rPr>
          <w:rFonts w:cs="Arial"/>
          <w:color w:val="000000"/>
          <w:szCs w:val="22"/>
        </w:rPr>
        <w:t>10</w:t>
      </w:r>
      <w:r w:rsidRPr="00A374B2">
        <w:rPr>
          <w:rFonts w:cs="Arial"/>
          <w:color w:val="000000"/>
          <w:szCs w:val="22"/>
        </w:rPr>
        <w:t xml:space="preserve"> (</w:t>
      </w:r>
      <w:r>
        <w:rPr>
          <w:rFonts w:cs="Arial"/>
          <w:color w:val="000000"/>
          <w:szCs w:val="22"/>
        </w:rPr>
        <w:t>десяти</w:t>
      </w:r>
      <w:r w:rsidRPr="00A374B2">
        <w:rPr>
          <w:rFonts w:cs="Arial"/>
          <w:color w:val="000000"/>
          <w:szCs w:val="22"/>
        </w:rPr>
        <w:t xml:space="preserve">) рабочих дней с момента </w:t>
      </w:r>
      <w:r>
        <w:rPr>
          <w:rFonts w:cs="Arial"/>
          <w:color w:val="000000"/>
          <w:szCs w:val="22"/>
        </w:rPr>
        <w:t xml:space="preserve">поступления первого платежа </w:t>
      </w:r>
      <w:r w:rsidRPr="00A374B2">
        <w:rPr>
          <w:rFonts w:cs="Arial"/>
          <w:color w:val="000000"/>
          <w:szCs w:val="22"/>
        </w:rPr>
        <w:t xml:space="preserve">совместно с </w:t>
      </w:r>
      <w:r w:rsidRPr="00A374B2">
        <w:rPr>
          <w:rFonts w:cs="Arial"/>
          <w:szCs w:val="22"/>
        </w:rPr>
        <w:t xml:space="preserve">Продавцом </w:t>
      </w:r>
      <w:r w:rsidRPr="00A374B2">
        <w:rPr>
          <w:rFonts w:cs="Arial"/>
          <w:color w:val="000000"/>
          <w:szCs w:val="22"/>
        </w:rPr>
        <w:t xml:space="preserve">подать необходимый комплект документов в </w:t>
      </w:r>
      <w:r w:rsidRPr="00A374B2">
        <w:rPr>
          <w:rFonts w:cs="Arial"/>
          <w:szCs w:val="22"/>
        </w:rPr>
        <w:t>орган, осуществляющий государственную регистрацию прав на недвижимое имущество и сделок с ним</w:t>
      </w:r>
      <w:r w:rsidR="00D0572F">
        <w:rPr>
          <w:rFonts w:cs="Arial"/>
          <w:szCs w:val="22"/>
        </w:rPr>
        <w:t>,</w:t>
      </w:r>
      <w:r w:rsidR="00D0572F" w:rsidRPr="00D0572F">
        <w:rPr>
          <w:rFonts w:cs="Arial"/>
          <w:szCs w:val="22"/>
        </w:rPr>
        <w:t xml:space="preserve"> </w:t>
      </w:r>
      <w:r w:rsidR="00D0572F">
        <w:rPr>
          <w:rFonts w:cs="Arial"/>
          <w:szCs w:val="22"/>
        </w:rPr>
        <w:t>для регистрации перехода права собственности на Объект к Покупателю</w:t>
      </w:r>
      <w:r w:rsidR="00D0572F" w:rsidRPr="00A374B2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>»</w:t>
      </w:r>
    </w:p>
    <w:p w14:paraId="45B527A1" w14:textId="2AAAA213"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3.2.3.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 xml:space="preserve">Принять Объект </w:t>
      </w:r>
      <w:r w:rsidR="00906FD7">
        <w:rPr>
          <w:rFonts w:cs="Arial"/>
          <w:szCs w:val="22"/>
        </w:rPr>
        <w:t xml:space="preserve">у </w:t>
      </w:r>
      <w:r w:rsidR="00C47C40">
        <w:rPr>
          <w:rFonts w:cs="Arial"/>
          <w:szCs w:val="22"/>
        </w:rPr>
        <w:t>П</w:t>
      </w:r>
      <w:r w:rsidR="00906FD7">
        <w:rPr>
          <w:rFonts w:cs="Arial"/>
          <w:szCs w:val="22"/>
        </w:rPr>
        <w:t>родавца</w:t>
      </w:r>
      <w:bookmarkStart w:id="0" w:name="_GoBack"/>
      <w:bookmarkEnd w:id="0"/>
      <w:r w:rsidR="00C47C40">
        <w:rPr>
          <w:rFonts w:cs="Arial"/>
          <w:szCs w:val="22"/>
        </w:rPr>
        <w:t xml:space="preserve"> </w:t>
      </w:r>
      <w:r w:rsidRPr="00A374B2">
        <w:rPr>
          <w:rFonts w:cs="Arial"/>
          <w:szCs w:val="22"/>
        </w:rPr>
        <w:t>по Акту приема-передачи</w:t>
      </w:r>
      <w:r w:rsidR="00C47C40">
        <w:rPr>
          <w:rFonts w:cs="Arial"/>
          <w:szCs w:val="22"/>
        </w:rPr>
        <w:t xml:space="preserve"> в срок, указанный в пункте 3.3 Договора.</w:t>
      </w:r>
    </w:p>
    <w:p w14:paraId="51BE196A" w14:textId="77777777"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3.2.4.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 xml:space="preserve">В течение 5 (пяти) дней с момента осуществления государственной регистрации перехода права собственности на Объект, предоставить </w:t>
      </w:r>
      <w:r w:rsidR="00150976">
        <w:rPr>
          <w:rFonts w:cs="Arial"/>
          <w:szCs w:val="22"/>
        </w:rPr>
        <w:t>Продавцу</w:t>
      </w:r>
      <w:r w:rsidRPr="00A374B2">
        <w:rPr>
          <w:rFonts w:cs="Arial"/>
          <w:szCs w:val="22"/>
        </w:rPr>
        <w:t xml:space="preserve"> выписку из Единого государственного реестра недвижимости, подтверждающую регистрацию права собственности Покупателя на Объект.</w:t>
      </w:r>
    </w:p>
    <w:p w14:paraId="04E1CDC1" w14:textId="7B9FE2CA"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3.3.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Передача Объекта Продавцом и принятие его Покупателем осуществляются по Акту приема-передачи, подписываемому в течение 5 (</w:t>
      </w:r>
      <w:r w:rsidR="00150976">
        <w:rPr>
          <w:rFonts w:cs="Arial"/>
          <w:szCs w:val="22"/>
        </w:rPr>
        <w:t>п</w:t>
      </w:r>
      <w:r w:rsidRPr="00A374B2">
        <w:rPr>
          <w:rFonts w:cs="Arial"/>
          <w:szCs w:val="22"/>
        </w:rPr>
        <w:t xml:space="preserve">яти) рабочих дней с даты </w:t>
      </w:r>
      <w:r w:rsidR="00D0572F">
        <w:rPr>
          <w:rFonts w:cs="Arial"/>
          <w:szCs w:val="22"/>
        </w:rPr>
        <w:t>заключения Договора</w:t>
      </w:r>
      <w:r w:rsidRPr="00A374B2">
        <w:rPr>
          <w:rFonts w:cs="Arial"/>
          <w:szCs w:val="22"/>
        </w:rPr>
        <w:t>.</w:t>
      </w:r>
      <w:r w:rsidR="00D0572F">
        <w:rPr>
          <w:rFonts w:cs="Arial"/>
          <w:szCs w:val="22"/>
        </w:rPr>
        <w:t xml:space="preserve"> Указанный акт составляется в трех экземплярах (по количеству экземпляров Договора) и является неотъемлемой частью Договора.</w:t>
      </w:r>
    </w:p>
    <w:p w14:paraId="659F1B36" w14:textId="77777777" w:rsidR="00DC27FD" w:rsidRPr="00A374B2" w:rsidRDefault="00807BAD" w:rsidP="00807BAD">
      <w:pPr>
        <w:pStyle w:val="1"/>
      </w:pPr>
      <w:r w:rsidRPr="00A374B2">
        <w:rPr>
          <w:caps w:val="0"/>
        </w:rPr>
        <w:t>4.</w:t>
      </w:r>
      <w:r>
        <w:rPr>
          <w:caps w:val="0"/>
        </w:rPr>
        <w:t> </w:t>
      </w:r>
      <w:r w:rsidRPr="00A374B2">
        <w:rPr>
          <w:caps w:val="0"/>
        </w:rPr>
        <w:t>ВОЗНИКНОВЕНИЕ И ОБРЕМЕНЕНИЕ ПРАВА СОБСТВЕННОСТИ</w:t>
      </w:r>
    </w:p>
    <w:p w14:paraId="23E3C601" w14:textId="77777777"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4.1.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имущество.</w:t>
      </w:r>
    </w:p>
    <w:p w14:paraId="742FD09A" w14:textId="77777777"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Риск случайной гибели или случайного повреждения Объекта переходит</w:t>
      </w:r>
      <w:r w:rsidR="002C0D14">
        <w:rPr>
          <w:rFonts w:cs="Arial"/>
          <w:szCs w:val="22"/>
        </w:rPr>
        <w:br/>
      </w:r>
      <w:r w:rsidR="00DC27FD" w:rsidRPr="00A374B2">
        <w:rPr>
          <w:rFonts w:cs="Arial"/>
          <w:szCs w:val="22"/>
        </w:rPr>
        <w:t>к Покупателю с момента передачи Объекта в соответствии с п</w:t>
      </w:r>
      <w:r w:rsidR="0052176B">
        <w:rPr>
          <w:rFonts w:cs="Arial"/>
          <w:szCs w:val="22"/>
        </w:rPr>
        <w:t>унктом</w:t>
      </w:r>
      <w:r w:rsidR="00C34975">
        <w:rPr>
          <w:rFonts w:cs="Arial"/>
          <w:szCs w:val="22"/>
        </w:rPr>
        <w:t xml:space="preserve"> 3.3</w:t>
      </w:r>
      <w:r w:rsidR="00DC27FD" w:rsidRPr="00A374B2">
        <w:rPr>
          <w:rFonts w:cs="Arial"/>
          <w:szCs w:val="22"/>
        </w:rPr>
        <w:t xml:space="preserve"> Договора.</w:t>
      </w:r>
    </w:p>
    <w:p w14:paraId="6962A5A5" w14:textId="77777777"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4.3.</w:t>
      </w:r>
      <w:r>
        <w:rPr>
          <w:rFonts w:cs="Arial"/>
          <w:szCs w:val="22"/>
        </w:rPr>
        <w:tab/>
      </w:r>
      <w:r w:rsidR="002C0D14">
        <w:rPr>
          <w:rFonts w:cs="Arial"/>
          <w:szCs w:val="22"/>
        </w:rPr>
        <w:t>До</w:t>
      </w:r>
      <w:r w:rsidR="00DC27FD" w:rsidRPr="00A374B2">
        <w:rPr>
          <w:rFonts w:cs="Arial"/>
          <w:szCs w:val="22"/>
        </w:rPr>
        <w:t xml:space="preserve"> момента исполнения обязател</w:t>
      </w:r>
      <w:r w:rsidR="002C0D14">
        <w:rPr>
          <w:rFonts w:cs="Arial"/>
          <w:szCs w:val="22"/>
        </w:rPr>
        <w:t>ьств по Договору Объект находится в залоге</w:t>
      </w:r>
      <w:r w:rsidR="002C0D14">
        <w:rPr>
          <w:rFonts w:cs="Arial"/>
          <w:szCs w:val="22"/>
        </w:rPr>
        <w:br/>
        <w:t>у Продавца.</w:t>
      </w:r>
    </w:p>
    <w:p w14:paraId="087994F8" w14:textId="77777777" w:rsidR="00DC27FD" w:rsidRPr="00A374B2" w:rsidRDefault="00807BAD" w:rsidP="00807BAD">
      <w:pPr>
        <w:pStyle w:val="1"/>
      </w:pPr>
      <w:r w:rsidRPr="00A374B2">
        <w:t>5.</w:t>
      </w:r>
      <w:r>
        <w:t> </w:t>
      </w:r>
      <w:r w:rsidRPr="00A374B2">
        <w:t>ОТВЕТСТВЕННОСТЬ СТОРОН</w:t>
      </w:r>
    </w:p>
    <w:p w14:paraId="3B54A265" w14:textId="77777777" w:rsidR="00DC27FD" w:rsidRDefault="0052176B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5.</w:t>
      </w:r>
      <w:r w:rsidR="00C47C40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В случае неисполнения Покупателем обязательств, предусмотренных п</w:t>
      </w:r>
      <w:r>
        <w:rPr>
          <w:rFonts w:cs="Arial"/>
          <w:color w:val="000000"/>
          <w:szCs w:val="22"/>
        </w:rPr>
        <w:t>унктом</w:t>
      </w:r>
      <w:r w:rsidR="00DC27FD" w:rsidRPr="00A374B2">
        <w:rPr>
          <w:rFonts w:cs="Arial"/>
          <w:color w:val="000000"/>
          <w:szCs w:val="22"/>
        </w:rPr>
        <w:t xml:space="preserve"> 3.2.1 Договора в установленный срок, Покупатель выплачивает Продавцу неустойку (пени) из расчета 0,05 процента от цены Объекта, установленной п</w:t>
      </w:r>
      <w:r>
        <w:rPr>
          <w:rFonts w:cs="Arial"/>
          <w:color w:val="000000"/>
          <w:szCs w:val="22"/>
        </w:rPr>
        <w:t>унктом</w:t>
      </w:r>
      <w:r w:rsidR="00DC27FD" w:rsidRPr="00A374B2">
        <w:rPr>
          <w:rFonts w:cs="Arial"/>
          <w:color w:val="000000"/>
          <w:szCs w:val="22"/>
        </w:rPr>
        <w:t xml:space="preserve"> 2.1 Договора, за каждый день просрочки.</w:t>
      </w:r>
    </w:p>
    <w:p w14:paraId="38E6CE4A" w14:textId="77777777" w:rsidR="00C47C40" w:rsidRPr="00A374B2" w:rsidRDefault="00C47C40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5.2.</w:t>
      </w:r>
      <w:r>
        <w:rPr>
          <w:rFonts w:cs="Arial"/>
          <w:color w:val="000000"/>
          <w:szCs w:val="22"/>
        </w:rPr>
        <w:tab/>
        <w:t>В иных случаях неисполнения либо ненадлежащего исполнения обязательств Стороны несут ответственность в соответствии с действующим законодательством.</w:t>
      </w:r>
    </w:p>
    <w:p w14:paraId="0984BF4F" w14:textId="77777777" w:rsidR="00DC27FD" w:rsidRPr="00A374B2" w:rsidRDefault="00807BAD" w:rsidP="00807BAD">
      <w:pPr>
        <w:pStyle w:val="1"/>
      </w:pPr>
      <w:r w:rsidRPr="00A374B2">
        <w:rPr>
          <w:caps w:val="0"/>
        </w:rPr>
        <w:t>6.</w:t>
      </w:r>
      <w:r w:rsidR="00ED798D">
        <w:rPr>
          <w:caps w:val="0"/>
        </w:rPr>
        <w:t> </w:t>
      </w:r>
      <w:r w:rsidRPr="00A374B2">
        <w:rPr>
          <w:caps w:val="0"/>
        </w:rPr>
        <w:t>ПОРЯДОК РАСТОРЖЕНИЯ ДОГОВОРА</w:t>
      </w:r>
    </w:p>
    <w:p w14:paraId="44ABE5AF" w14:textId="77777777" w:rsidR="002C0D14" w:rsidRPr="005C5167" w:rsidRDefault="002C0D14" w:rsidP="00ED798D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2C0D14">
        <w:rPr>
          <w:rFonts w:cs="Arial"/>
          <w:b/>
          <w:szCs w:val="22"/>
        </w:rPr>
        <w:t>(Вариант 1)</w:t>
      </w:r>
      <w:r w:rsidRPr="005C5167">
        <w:rPr>
          <w:rFonts w:cs="Arial"/>
          <w:b/>
          <w:szCs w:val="22"/>
        </w:rPr>
        <w:t>:</w:t>
      </w:r>
    </w:p>
    <w:p w14:paraId="119735F5" w14:textId="1A8CEB5B" w:rsidR="00DC27FD" w:rsidRDefault="005C5167" w:rsidP="00ED798D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«</w:t>
      </w:r>
      <w:r w:rsidR="0052176B">
        <w:rPr>
          <w:rFonts w:cs="Arial"/>
          <w:szCs w:val="22"/>
        </w:rPr>
        <w:t>6.1.</w:t>
      </w:r>
      <w:r w:rsidR="0052176B"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 xml:space="preserve">В случае просрочки Покупателем оплаты цены продажи Объекта свыше 10 (десяти) рабочих дней по истечении срока, указанного в </w:t>
      </w:r>
      <w:r w:rsidR="002C0D14">
        <w:rPr>
          <w:rFonts w:cs="Arial"/>
          <w:szCs w:val="22"/>
        </w:rPr>
        <w:t>разделе</w:t>
      </w:r>
      <w:r w:rsidR="0052176B">
        <w:rPr>
          <w:rFonts w:cs="Arial"/>
          <w:szCs w:val="22"/>
        </w:rPr>
        <w:t xml:space="preserve"> </w:t>
      </w:r>
      <w:r w:rsidR="00DC27FD" w:rsidRPr="00A374B2">
        <w:rPr>
          <w:rFonts w:cs="Arial"/>
          <w:szCs w:val="22"/>
        </w:rPr>
        <w:t>2 Договора, Продавец вправе отказаться от исполнения Договора. При этом Договор считается расторгнутым в соответствии с п</w:t>
      </w:r>
      <w:r w:rsidR="0052176B">
        <w:rPr>
          <w:rFonts w:cs="Arial"/>
          <w:szCs w:val="22"/>
        </w:rPr>
        <w:t xml:space="preserve">унктами </w:t>
      </w:r>
      <w:r w:rsidR="00DC27FD" w:rsidRPr="00A374B2">
        <w:rPr>
          <w:rFonts w:cs="Arial"/>
          <w:szCs w:val="22"/>
        </w:rPr>
        <w:t>1,</w:t>
      </w:r>
      <w:r w:rsidR="0052176B">
        <w:rPr>
          <w:rFonts w:cs="Arial"/>
          <w:szCs w:val="22"/>
        </w:rPr>
        <w:t xml:space="preserve"> </w:t>
      </w:r>
      <w:r w:rsidR="00DC27FD" w:rsidRPr="00A374B2">
        <w:rPr>
          <w:rFonts w:cs="Arial"/>
          <w:szCs w:val="22"/>
        </w:rPr>
        <w:t>2 ст</w:t>
      </w:r>
      <w:r w:rsidR="0052176B">
        <w:rPr>
          <w:rFonts w:cs="Arial"/>
          <w:szCs w:val="22"/>
        </w:rPr>
        <w:t>атьи</w:t>
      </w:r>
      <w:r w:rsidR="00DC27FD" w:rsidRPr="00A374B2">
        <w:rPr>
          <w:rFonts w:cs="Arial"/>
          <w:szCs w:val="22"/>
        </w:rPr>
        <w:t xml:space="preserve"> 450.1 Г</w:t>
      </w:r>
      <w:r w:rsidR="0052176B">
        <w:rPr>
          <w:rFonts w:cs="Arial"/>
          <w:szCs w:val="22"/>
        </w:rPr>
        <w:t>ражданского кодекса</w:t>
      </w:r>
      <w:r w:rsidR="00DC27FD" w:rsidRPr="00A374B2">
        <w:rPr>
          <w:rFonts w:cs="Arial"/>
          <w:szCs w:val="22"/>
        </w:rPr>
        <w:t xml:space="preserve"> Р</w:t>
      </w:r>
      <w:r w:rsidR="0052176B">
        <w:rPr>
          <w:rFonts w:cs="Arial"/>
          <w:szCs w:val="22"/>
        </w:rPr>
        <w:t xml:space="preserve">оссийской </w:t>
      </w:r>
      <w:r w:rsidR="00DC27FD" w:rsidRPr="00A374B2">
        <w:rPr>
          <w:rFonts w:cs="Arial"/>
          <w:szCs w:val="22"/>
        </w:rPr>
        <w:t>Ф</w:t>
      </w:r>
      <w:r w:rsidR="0052176B">
        <w:rPr>
          <w:rFonts w:cs="Arial"/>
          <w:szCs w:val="22"/>
        </w:rPr>
        <w:t>едерации</w:t>
      </w:r>
      <w:r w:rsidR="00DC27FD" w:rsidRPr="00A374B2">
        <w:rPr>
          <w:rFonts w:cs="Arial"/>
          <w:szCs w:val="22"/>
        </w:rPr>
        <w:t xml:space="preserve"> с момента получения Покупателем уведомления об отказе от исполнения Договора. Момент получения Покупателем уведомления определяется в любом случае не позднее 10 (десяти) дней с даты его отправки </w:t>
      </w:r>
      <w:r w:rsidR="00DC27FD" w:rsidRPr="00A374B2">
        <w:rPr>
          <w:rFonts w:cs="Arial"/>
          <w:szCs w:val="22"/>
        </w:rPr>
        <w:lastRenderedPageBreak/>
        <w:t>заказным письмом по адресу Пок</w:t>
      </w:r>
      <w:r>
        <w:rPr>
          <w:rFonts w:cs="Arial"/>
          <w:szCs w:val="22"/>
        </w:rPr>
        <w:t>упателя, указанному в Договоре.</w:t>
      </w:r>
      <w:r w:rsidR="005378E8">
        <w:rPr>
          <w:rFonts w:cs="Arial"/>
          <w:szCs w:val="22"/>
        </w:rPr>
        <w:t xml:space="preserve"> При расторжении Договора по основанию, указанному в настоящем пункте, задаток Покупателю не возвращается.</w:t>
      </w:r>
      <w:r>
        <w:rPr>
          <w:rFonts w:cs="Arial"/>
          <w:szCs w:val="22"/>
        </w:rPr>
        <w:t>»</w:t>
      </w:r>
    </w:p>
    <w:p w14:paraId="70FDA123" w14:textId="77777777" w:rsidR="002C0D14" w:rsidRPr="00D0572F" w:rsidRDefault="002C0D14" w:rsidP="00ED798D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D0572F">
        <w:rPr>
          <w:rFonts w:cs="Arial"/>
          <w:b/>
          <w:szCs w:val="22"/>
        </w:rPr>
        <w:t>(</w:t>
      </w:r>
      <w:r w:rsidRPr="002C0D14">
        <w:rPr>
          <w:rFonts w:cs="Arial"/>
          <w:b/>
          <w:szCs w:val="22"/>
        </w:rPr>
        <w:t>Вариант 2)</w:t>
      </w:r>
      <w:r w:rsidRPr="00D0572F">
        <w:rPr>
          <w:rFonts w:cs="Arial"/>
          <w:b/>
          <w:szCs w:val="22"/>
        </w:rPr>
        <w:t>:</w:t>
      </w:r>
    </w:p>
    <w:p w14:paraId="4D1BB134" w14:textId="15DB6FB9" w:rsidR="002C0D14" w:rsidRDefault="005C5167" w:rsidP="002C0D14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«</w:t>
      </w:r>
      <w:r w:rsidR="002C0D14">
        <w:rPr>
          <w:rFonts w:cs="Arial"/>
          <w:szCs w:val="22"/>
        </w:rPr>
        <w:t>6.1.</w:t>
      </w:r>
      <w:r w:rsidR="002C0D14">
        <w:rPr>
          <w:rFonts w:cs="Arial"/>
          <w:szCs w:val="22"/>
        </w:rPr>
        <w:tab/>
      </w:r>
      <w:r w:rsidR="002C0D14" w:rsidRPr="00A374B2">
        <w:rPr>
          <w:rFonts w:cs="Arial"/>
          <w:szCs w:val="22"/>
        </w:rPr>
        <w:t xml:space="preserve">В случае просрочки Покупателем оплаты </w:t>
      </w:r>
      <w:r w:rsidR="002C0D14">
        <w:rPr>
          <w:rFonts w:cs="Arial"/>
          <w:szCs w:val="22"/>
        </w:rPr>
        <w:t>первого платежа</w:t>
      </w:r>
      <w:r w:rsidR="002C0D14" w:rsidRPr="00A374B2">
        <w:rPr>
          <w:rFonts w:cs="Arial"/>
          <w:szCs w:val="22"/>
        </w:rPr>
        <w:t xml:space="preserve"> свыше 10 (десяти) рабочих дней по истечении срока, указанного в </w:t>
      </w:r>
      <w:r w:rsidR="002C0D14">
        <w:rPr>
          <w:rFonts w:cs="Arial"/>
          <w:szCs w:val="22"/>
        </w:rPr>
        <w:t>пункте 2.3.1</w:t>
      </w:r>
      <w:r w:rsidR="002C0D14" w:rsidRPr="00A374B2">
        <w:rPr>
          <w:rFonts w:cs="Arial"/>
          <w:szCs w:val="22"/>
        </w:rPr>
        <w:t xml:space="preserve"> Договора, Продавец вправе отказаться от исполнения Договора. При этом Договор считается расторгнутым в соответствии с п</w:t>
      </w:r>
      <w:r w:rsidR="002C0D14">
        <w:rPr>
          <w:rFonts w:cs="Arial"/>
          <w:szCs w:val="22"/>
        </w:rPr>
        <w:t xml:space="preserve">унктами </w:t>
      </w:r>
      <w:r w:rsidR="002C0D14" w:rsidRPr="00A374B2">
        <w:rPr>
          <w:rFonts w:cs="Arial"/>
          <w:szCs w:val="22"/>
        </w:rPr>
        <w:t>1,</w:t>
      </w:r>
      <w:r w:rsidR="002C0D14">
        <w:rPr>
          <w:rFonts w:cs="Arial"/>
          <w:szCs w:val="22"/>
        </w:rPr>
        <w:t xml:space="preserve"> </w:t>
      </w:r>
      <w:r w:rsidR="002C0D14" w:rsidRPr="00A374B2">
        <w:rPr>
          <w:rFonts w:cs="Arial"/>
          <w:szCs w:val="22"/>
        </w:rPr>
        <w:t>2 ст</w:t>
      </w:r>
      <w:r w:rsidR="002C0D14">
        <w:rPr>
          <w:rFonts w:cs="Arial"/>
          <w:szCs w:val="22"/>
        </w:rPr>
        <w:t>атьи</w:t>
      </w:r>
      <w:r w:rsidR="002C0D14" w:rsidRPr="00A374B2">
        <w:rPr>
          <w:rFonts w:cs="Arial"/>
          <w:szCs w:val="22"/>
        </w:rPr>
        <w:t xml:space="preserve"> 450.1 Г</w:t>
      </w:r>
      <w:r w:rsidR="002C0D14">
        <w:rPr>
          <w:rFonts w:cs="Arial"/>
          <w:szCs w:val="22"/>
        </w:rPr>
        <w:t>ражданского кодекса</w:t>
      </w:r>
      <w:r w:rsidR="002C0D14" w:rsidRPr="00A374B2">
        <w:rPr>
          <w:rFonts w:cs="Arial"/>
          <w:szCs w:val="22"/>
        </w:rPr>
        <w:t xml:space="preserve"> Р</w:t>
      </w:r>
      <w:r w:rsidR="002C0D14">
        <w:rPr>
          <w:rFonts w:cs="Arial"/>
          <w:szCs w:val="22"/>
        </w:rPr>
        <w:t xml:space="preserve">оссийской </w:t>
      </w:r>
      <w:r w:rsidR="002C0D14" w:rsidRPr="00A374B2">
        <w:rPr>
          <w:rFonts w:cs="Arial"/>
          <w:szCs w:val="22"/>
        </w:rPr>
        <w:t>Ф</w:t>
      </w:r>
      <w:r w:rsidR="002C0D14">
        <w:rPr>
          <w:rFonts w:cs="Arial"/>
          <w:szCs w:val="22"/>
        </w:rPr>
        <w:t>едерации</w:t>
      </w:r>
      <w:r w:rsidR="002C0D14" w:rsidRPr="00A374B2">
        <w:rPr>
          <w:rFonts w:cs="Arial"/>
          <w:szCs w:val="22"/>
        </w:rPr>
        <w:t xml:space="preserve"> с момента получения Покупателем уведомления об отказе от исполнения Договора. Момент получения Покупателем уведомления определяется в любом случае не позднее 10 (десяти) дней с даты его отправки заказным письмом по адресу Пок</w:t>
      </w:r>
      <w:r w:rsidR="002C0D14">
        <w:rPr>
          <w:rFonts w:cs="Arial"/>
          <w:szCs w:val="22"/>
        </w:rPr>
        <w:t>упателя, указанному в Договоре.</w:t>
      </w:r>
      <w:r w:rsidR="005378E8">
        <w:rPr>
          <w:rFonts w:cs="Arial"/>
          <w:szCs w:val="22"/>
        </w:rPr>
        <w:t xml:space="preserve"> При расторжении Договора по основанию, указанному в настоящем пункте, задаток Покупателю не возвращается.</w:t>
      </w:r>
    </w:p>
    <w:p w14:paraId="3A69EA8A" w14:textId="77777777" w:rsidR="002C0D14" w:rsidRDefault="002C0D14" w:rsidP="002C0D14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6.2.</w:t>
      </w:r>
      <w:r>
        <w:rPr>
          <w:rFonts w:cs="Arial"/>
          <w:szCs w:val="22"/>
        </w:rPr>
        <w:tab/>
        <w:t xml:space="preserve">В случае </w:t>
      </w:r>
      <w:r w:rsidR="005C5167" w:rsidRPr="00A374B2">
        <w:rPr>
          <w:rFonts w:cs="Arial"/>
          <w:szCs w:val="22"/>
        </w:rPr>
        <w:t xml:space="preserve">просрочки </w:t>
      </w:r>
      <w:r>
        <w:rPr>
          <w:rFonts w:cs="Arial"/>
          <w:szCs w:val="22"/>
        </w:rPr>
        <w:t>Покупателем оплаты</w:t>
      </w:r>
      <w:r w:rsidR="005C5167">
        <w:rPr>
          <w:rFonts w:cs="Arial"/>
          <w:szCs w:val="22"/>
        </w:rPr>
        <w:t xml:space="preserve"> последующего платежа </w:t>
      </w:r>
      <w:r w:rsidR="005C5167" w:rsidRPr="00A374B2">
        <w:rPr>
          <w:rFonts w:cs="Arial"/>
          <w:szCs w:val="22"/>
        </w:rPr>
        <w:t xml:space="preserve">свыше 10 (десяти) рабочих дней </w:t>
      </w:r>
      <w:r w:rsidR="005C5167">
        <w:rPr>
          <w:rFonts w:cs="Arial"/>
          <w:szCs w:val="22"/>
        </w:rPr>
        <w:t>по истечении срока, указанного в пункте 2.3.2 Договора, Продавец вправе обратиться в суд за расторжением Договора либо за взысканием неоплаченной суммы и обращением взыскания на Объект.»</w:t>
      </w:r>
    </w:p>
    <w:p w14:paraId="0C577106" w14:textId="77777777" w:rsidR="00DC27FD" w:rsidRPr="00A374B2" w:rsidRDefault="00807BAD" w:rsidP="00807BAD">
      <w:pPr>
        <w:pStyle w:val="1"/>
      </w:pPr>
      <w:r w:rsidRPr="00A374B2">
        <w:rPr>
          <w:caps w:val="0"/>
        </w:rPr>
        <w:t>7.</w:t>
      </w:r>
      <w:r w:rsidR="00ED798D">
        <w:rPr>
          <w:caps w:val="0"/>
        </w:rPr>
        <w:t> </w:t>
      </w:r>
      <w:r w:rsidRPr="00A374B2">
        <w:rPr>
          <w:caps w:val="0"/>
        </w:rPr>
        <w:t>ПРОЧИЕ УСЛОВИЯ</w:t>
      </w:r>
    </w:p>
    <w:p w14:paraId="1197B233" w14:textId="77777777" w:rsidR="00DC27FD" w:rsidRDefault="00ED798D" w:rsidP="00ED798D">
      <w:pPr>
        <w:tabs>
          <w:tab w:val="left" w:pos="567"/>
        </w:tabs>
        <w:ind w:left="567" w:right="-23" w:hanging="567"/>
        <w:rPr>
          <w:rFonts w:cs="Arial"/>
          <w:szCs w:val="22"/>
        </w:rPr>
      </w:pPr>
      <w:r>
        <w:rPr>
          <w:rFonts w:cs="Arial"/>
          <w:szCs w:val="22"/>
        </w:rPr>
        <w:t>7.1.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До момента заключения Договора Покупатель ознакомился с состоянием Объекта.</w:t>
      </w:r>
      <w:r>
        <w:rPr>
          <w:rFonts w:cs="Arial"/>
          <w:szCs w:val="22"/>
        </w:rPr>
        <w:t xml:space="preserve"> Претензий по состоянию Объекта не имеет.</w:t>
      </w:r>
    </w:p>
    <w:p w14:paraId="039BF8CA" w14:textId="77777777" w:rsidR="00C47C40" w:rsidRPr="00A374B2" w:rsidRDefault="00C47C40" w:rsidP="00ED798D">
      <w:pPr>
        <w:tabs>
          <w:tab w:val="left" w:pos="567"/>
        </w:tabs>
        <w:ind w:left="567" w:right="-23" w:hanging="567"/>
        <w:rPr>
          <w:rFonts w:cs="Arial"/>
          <w:szCs w:val="22"/>
        </w:rPr>
      </w:pPr>
      <w:r>
        <w:rPr>
          <w:rFonts w:cs="Arial"/>
          <w:szCs w:val="22"/>
        </w:rPr>
        <w:t>7.2.</w:t>
      </w:r>
      <w:r>
        <w:rPr>
          <w:rFonts w:cs="Arial"/>
          <w:szCs w:val="22"/>
        </w:rPr>
        <w:tab/>
        <w:t>Расходы по государственной регистрации права собственности на Объект оплачиваются за счет Покупателя.</w:t>
      </w:r>
    </w:p>
    <w:p w14:paraId="11A421F2" w14:textId="77777777" w:rsidR="00DC27FD" w:rsidRPr="00A374B2" w:rsidRDefault="00ED798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7.2.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14:paraId="60B6FC1B" w14:textId="77777777" w:rsidR="00DC27FD" w:rsidRPr="00A374B2" w:rsidRDefault="00DC27FD" w:rsidP="00ED798D">
      <w:pPr>
        <w:shd w:val="clear" w:color="auto" w:fill="FFFFFF"/>
        <w:tabs>
          <w:tab w:val="left" w:pos="567"/>
        </w:tabs>
        <w:spacing w:line="274" w:lineRule="exact"/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7.3.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>Во всем, что не урегулировано Договором, Стороны руководствуются действующим законодательством.</w:t>
      </w:r>
    </w:p>
    <w:p w14:paraId="66F284AD" w14:textId="2B2DB157"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7.4.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 xml:space="preserve">Споры, возникающие при исполнении Договора, разрешаются </w:t>
      </w:r>
      <w:r w:rsidR="005378E8">
        <w:rPr>
          <w:rFonts w:cs="Arial"/>
          <w:color w:val="000000"/>
          <w:szCs w:val="22"/>
        </w:rPr>
        <w:t xml:space="preserve">суде </w:t>
      </w:r>
      <w:r w:rsidRPr="00A374B2">
        <w:rPr>
          <w:rFonts w:cs="Arial"/>
          <w:color w:val="000000"/>
          <w:szCs w:val="22"/>
        </w:rPr>
        <w:t>в соответствии с законодательством Российской Федерации</w:t>
      </w:r>
      <w:r w:rsidR="00ED798D">
        <w:rPr>
          <w:rFonts w:cs="Arial"/>
          <w:color w:val="000000"/>
          <w:szCs w:val="22"/>
        </w:rPr>
        <w:t xml:space="preserve"> по месту исполнения Договора</w:t>
      </w:r>
      <w:r w:rsidRPr="00A374B2">
        <w:rPr>
          <w:rFonts w:cs="Arial"/>
          <w:color w:val="000000"/>
          <w:szCs w:val="22"/>
        </w:rPr>
        <w:t xml:space="preserve">. Место исполнения </w:t>
      </w:r>
      <w:r w:rsidR="00ED798D">
        <w:rPr>
          <w:rFonts w:cs="Arial"/>
          <w:color w:val="000000"/>
          <w:szCs w:val="22"/>
        </w:rPr>
        <w:t>Д</w:t>
      </w:r>
      <w:r w:rsidRPr="00A374B2">
        <w:rPr>
          <w:rFonts w:cs="Arial"/>
          <w:color w:val="000000"/>
          <w:szCs w:val="22"/>
        </w:rPr>
        <w:t xml:space="preserve">оговора </w:t>
      </w:r>
      <w:r w:rsidR="00ED798D">
        <w:rPr>
          <w:rFonts w:cs="Arial"/>
          <w:color w:val="000000"/>
          <w:szCs w:val="22"/>
        </w:rPr>
        <w:t>–</w:t>
      </w:r>
      <w:r w:rsidRPr="00A374B2">
        <w:rPr>
          <w:rFonts w:cs="Arial"/>
          <w:color w:val="000000"/>
          <w:szCs w:val="22"/>
        </w:rPr>
        <w:t xml:space="preserve"> Санкт-Петербург.</w:t>
      </w:r>
    </w:p>
    <w:p w14:paraId="00D8DE22" w14:textId="77777777"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7.5.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 xml:space="preserve">Договор составлен в </w:t>
      </w:r>
      <w:r w:rsidR="00C47C40">
        <w:rPr>
          <w:rFonts w:cs="Arial"/>
          <w:color w:val="000000"/>
          <w:szCs w:val="22"/>
        </w:rPr>
        <w:t>трех</w:t>
      </w:r>
      <w:r w:rsidRPr="00A374B2">
        <w:rPr>
          <w:rFonts w:cs="Arial"/>
          <w:color w:val="000000"/>
          <w:szCs w:val="22"/>
        </w:rPr>
        <w:t xml:space="preserve"> экземплярах, </w:t>
      </w:r>
      <w:r w:rsidR="00C47C40">
        <w:rPr>
          <w:rFonts w:cs="Arial"/>
          <w:color w:val="000000"/>
          <w:szCs w:val="22"/>
        </w:rPr>
        <w:t>обладающих равной</w:t>
      </w:r>
      <w:r w:rsidRPr="00A374B2">
        <w:rPr>
          <w:rFonts w:cs="Arial"/>
          <w:color w:val="000000"/>
          <w:szCs w:val="22"/>
        </w:rPr>
        <w:t xml:space="preserve"> юридическ</w:t>
      </w:r>
      <w:r w:rsidR="00C47C40">
        <w:rPr>
          <w:rFonts w:cs="Arial"/>
          <w:color w:val="000000"/>
          <w:szCs w:val="22"/>
        </w:rPr>
        <w:t>ой</w:t>
      </w:r>
      <w:r w:rsidRPr="00A374B2">
        <w:rPr>
          <w:rFonts w:cs="Arial"/>
          <w:color w:val="000000"/>
          <w:szCs w:val="22"/>
        </w:rPr>
        <w:t xml:space="preserve"> сил</w:t>
      </w:r>
      <w:r w:rsidR="00C47C40">
        <w:rPr>
          <w:rFonts w:cs="Arial"/>
          <w:color w:val="000000"/>
          <w:szCs w:val="22"/>
        </w:rPr>
        <w:t>ой, по одному для каждой из Сторон и один для регистрирующего органа</w:t>
      </w:r>
      <w:r w:rsidRPr="00A374B2">
        <w:rPr>
          <w:rFonts w:cs="Arial"/>
          <w:color w:val="000000"/>
          <w:szCs w:val="22"/>
        </w:rPr>
        <w:t>.</w:t>
      </w:r>
    </w:p>
    <w:p w14:paraId="1ACE6671" w14:textId="77777777" w:rsidR="00DC27FD" w:rsidRPr="00A374B2" w:rsidRDefault="00807BAD" w:rsidP="00807BAD">
      <w:pPr>
        <w:pStyle w:val="1"/>
      </w:pPr>
      <w:r w:rsidRPr="00A374B2">
        <w:rPr>
          <w:caps w:val="0"/>
        </w:rPr>
        <w:t>8.</w:t>
      </w:r>
      <w:r w:rsidR="00ED798D">
        <w:rPr>
          <w:caps w:val="0"/>
        </w:rPr>
        <w:t> </w:t>
      </w:r>
      <w:r w:rsidRPr="00A374B2">
        <w:rPr>
          <w:caps w:val="0"/>
        </w:rPr>
        <w:t>АДРЕСА И РЕКВИЗИТЫ СТОРОН</w:t>
      </w:r>
    </w:p>
    <w:p w14:paraId="7B3CB758" w14:textId="77777777" w:rsidR="00DC27FD" w:rsidRPr="00A374B2" w:rsidRDefault="00DC27FD" w:rsidP="00DC27FD">
      <w:pPr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ПОКУПАТЕЛЬ:</w:t>
      </w:r>
    </w:p>
    <w:p w14:paraId="63529C72" w14:textId="77777777" w:rsidR="00DC27FD" w:rsidRPr="00A374B2" w:rsidRDefault="00DC27FD" w:rsidP="00DC27FD">
      <w:pPr>
        <w:rPr>
          <w:rFonts w:cs="Arial"/>
          <w:b/>
          <w:szCs w:val="22"/>
        </w:rPr>
      </w:pPr>
    </w:p>
    <w:p w14:paraId="7348B22E" w14:textId="77777777" w:rsidR="00DC27FD" w:rsidRPr="00A374B2" w:rsidRDefault="00DC27FD" w:rsidP="00DC27FD">
      <w:pPr>
        <w:rPr>
          <w:rFonts w:cs="Arial"/>
          <w:szCs w:val="22"/>
        </w:rPr>
      </w:pPr>
    </w:p>
    <w:p w14:paraId="46E876B6" w14:textId="77777777" w:rsidR="00DC27FD" w:rsidRPr="00A374B2" w:rsidRDefault="00DC27FD" w:rsidP="00DC27FD">
      <w:pPr>
        <w:rPr>
          <w:rFonts w:cs="Arial"/>
          <w:szCs w:val="22"/>
        </w:rPr>
      </w:pPr>
    </w:p>
    <w:p w14:paraId="5F1F0273" w14:textId="77777777" w:rsidR="00DC27FD" w:rsidRPr="00A374B2" w:rsidRDefault="00DC27FD" w:rsidP="00DC27FD">
      <w:pPr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ПРОДАВЕЦ:</w:t>
      </w:r>
    </w:p>
    <w:p w14:paraId="43ADE9EB" w14:textId="77777777" w:rsidR="00DC27FD" w:rsidRPr="00A374B2" w:rsidRDefault="00ED798D" w:rsidP="00DC27FD">
      <w:pPr>
        <w:rPr>
          <w:rFonts w:cs="Arial"/>
          <w:szCs w:val="22"/>
        </w:rPr>
      </w:pPr>
      <w:r w:rsidRPr="00C47C40">
        <w:rPr>
          <w:rFonts w:cs="Arial"/>
          <w:b/>
          <w:szCs w:val="22"/>
        </w:rPr>
        <w:t>АО «Фонд имущества Санкт-Петербурга»</w:t>
      </w:r>
      <w:r>
        <w:rPr>
          <w:rFonts w:cs="Arial"/>
          <w:szCs w:val="22"/>
        </w:rPr>
        <w:t xml:space="preserve">, </w:t>
      </w:r>
      <w:r>
        <w:rPr>
          <w:rFonts w:cs="Arial"/>
          <w:spacing w:val="-3"/>
          <w:szCs w:val="22"/>
        </w:rPr>
        <w:t>ОГРН</w:t>
      </w:r>
      <w:r w:rsidR="00DC27FD" w:rsidRPr="00A374B2">
        <w:rPr>
          <w:rFonts w:cs="Arial"/>
          <w:spacing w:val="-3"/>
          <w:szCs w:val="22"/>
        </w:rPr>
        <w:t xml:space="preserve"> 1057812368239,</w:t>
      </w:r>
      <w:r w:rsidR="00A374B2" w:rsidRPr="00A374B2">
        <w:rPr>
          <w:rFonts w:cs="Arial"/>
          <w:spacing w:val="-3"/>
          <w:szCs w:val="22"/>
        </w:rPr>
        <w:t xml:space="preserve"> </w:t>
      </w:r>
      <w:r w:rsidR="00DC27FD" w:rsidRPr="00A374B2">
        <w:rPr>
          <w:rFonts w:cs="Arial"/>
          <w:spacing w:val="-3"/>
          <w:szCs w:val="22"/>
        </w:rPr>
        <w:t xml:space="preserve">ИНН </w:t>
      </w:r>
      <w:proofErr w:type="gramStart"/>
      <w:r w:rsidR="00DC27FD" w:rsidRPr="00A374B2">
        <w:rPr>
          <w:rFonts w:cs="Arial"/>
          <w:spacing w:val="-3"/>
          <w:szCs w:val="22"/>
        </w:rPr>
        <w:t>7838332649,</w:t>
      </w:r>
      <w:r w:rsidR="00C47C40">
        <w:rPr>
          <w:rFonts w:cs="Arial"/>
          <w:spacing w:val="-3"/>
          <w:szCs w:val="22"/>
        </w:rPr>
        <w:br/>
      </w:r>
      <w:r w:rsidR="00DC27FD" w:rsidRPr="00A374B2">
        <w:rPr>
          <w:rFonts w:cs="Arial"/>
          <w:szCs w:val="22"/>
        </w:rPr>
        <w:t>КПП</w:t>
      </w:r>
      <w:proofErr w:type="gramEnd"/>
      <w:r w:rsidR="00DC27FD" w:rsidRPr="00A374B2">
        <w:rPr>
          <w:rFonts w:cs="Arial"/>
          <w:szCs w:val="22"/>
        </w:rPr>
        <w:t xml:space="preserve"> 783801001, местонахождение и почтовый адрес: 190000 Санкт-Петербург, пер. </w:t>
      </w:r>
      <w:proofErr w:type="spellStart"/>
      <w:r w:rsidR="00DC27FD" w:rsidRPr="00A374B2">
        <w:rPr>
          <w:rFonts w:cs="Arial"/>
          <w:spacing w:val="-1"/>
          <w:szCs w:val="22"/>
        </w:rPr>
        <w:t>Гривцова</w:t>
      </w:r>
      <w:proofErr w:type="spellEnd"/>
      <w:r w:rsidR="00DC27FD" w:rsidRPr="00A374B2">
        <w:rPr>
          <w:rFonts w:cs="Arial"/>
          <w:spacing w:val="-1"/>
          <w:szCs w:val="22"/>
        </w:rPr>
        <w:t>, 5, р</w:t>
      </w:r>
      <w:r>
        <w:rPr>
          <w:rFonts w:cs="Arial"/>
          <w:spacing w:val="-1"/>
          <w:szCs w:val="22"/>
        </w:rPr>
        <w:t>/</w:t>
      </w:r>
      <w:r w:rsidR="00DC27FD" w:rsidRPr="00A374B2">
        <w:rPr>
          <w:rFonts w:cs="Arial"/>
          <w:spacing w:val="-1"/>
          <w:szCs w:val="22"/>
        </w:rPr>
        <w:t>сч.</w:t>
      </w:r>
      <w:r w:rsidR="00DC27FD" w:rsidRPr="00A374B2">
        <w:rPr>
          <w:rFonts w:cs="Arial"/>
          <w:color w:val="000000"/>
          <w:szCs w:val="22"/>
        </w:rPr>
        <w:t xml:space="preserve">№40702810635000042666 </w:t>
      </w:r>
      <w:r w:rsidR="00DC27FD" w:rsidRPr="00A374B2">
        <w:rPr>
          <w:rFonts w:cs="Arial"/>
          <w:spacing w:val="-1"/>
          <w:szCs w:val="22"/>
        </w:rPr>
        <w:t xml:space="preserve">в </w:t>
      </w:r>
      <w:r w:rsidR="00DC27FD" w:rsidRPr="00A374B2">
        <w:rPr>
          <w:rFonts w:cs="Arial"/>
          <w:szCs w:val="22"/>
        </w:rPr>
        <w:t xml:space="preserve">ПАО «Банк «Санкт-Петербург», г. Санкт-Петербург, </w:t>
      </w:r>
      <w:r w:rsidR="00DC27FD" w:rsidRPr="00A374B2">
        <w:rPr>
          <w:rFonts w:cs="Arial"/>
          <w:spacing w:val="-1"/>
          <w:szCs w:val="22"/>
        </w:rPr>
        <w:t>кор.сч</w:t>
      </w:r>
      <w:r>
        <w:rPr>
          <w:rFonts w:cs="Arial"/>
          <w:spacing w:val="-1"/>
          <w:szCs w:val="22"/>
        </w:rPr>
        <w:t>.</w:t>
      </w:r>
      <w:r w:rsidR="00DC27FD" w:rsidRPr="00A374B2">
        <w:rPr>
          <w:rFonts w:cs="Arial"/>
          <w:spacing w:val="-1"/>
          <w:szCs w:val="22"/>
        </w:rPr>
        <w:t>№</w:t>
      </w:r>
      <w:r w:rsidR="00DC27FD" w:rsidRPr="00A374B2">
        <w:rPr>
          <w:rFonts w:cs="Arial"/>
          <w:szCs w:val="22"/>
        </w:rPr>
        <w:t>30101810900000000790</w:t>
      </w:r>
      <w:r>
        <w:rPr>
          <w:rFonts w:cs="Arial"/>
          <w:szCs w:val="22"/>
        </w:rPr>
        <w:t>,</w:t>
      </w:r>
      <w:r w:rsidR="00DC27FD" w:rsidRPr="00A374B2">
        <w:rPr>
          <w:rFonts w:cs="Arial"/>
          <w:szCs w:val="22"/>
        </w:rPr>
        <w:t xml:space="preserve"> БИК 044030790.</w:t>
      </w:r>
    </w:p>
    <w:p w14:paraId="01F3A4AE" w14:textId="77777777" w:rsidR="00DC27FD" w:rsidRPr="00A374B2" w:rsidRDefault="00ED798D" w:rsidP="00ED798D">
      <w:pPr>
        <w:pStyle w:val="1"/>
      </w:pPr>
      <w:r w:rsidRPr="00A374B2">
        <w:rPr>
          <w:caps w:val="0"/>
        </w:rPr>
        <w:lastRenderedPageBreak/>
        <w:t>9.</w:t>
      </w:r>
      <w:r>
        <w:rPr>
          <w:caps w:val="0"/>
        </w:rPr>
        <w:t> </w:t>
      </w:r>
      <w:r w:rsidRPr="00A374B2">
        <w:rPr>
          <w:caps w:val="0"/>
        </w:rPr>
        <w:t>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798D" w14:paraId="4149BA34" w14:textId="77777777" w:rsidTr="00ED798D">
        <w:tc>
          <w:tcPr>
            <w:tcW w:w="4672" w:type="dxa"/>
            <w:tcBorders>
              <w:right w:val="single" w:sz="4" w:space="0" w:color="auto"/>
            </w:tcBorders>
          </w:tcPr>
          <w:p w14:paraId="7B01658C" w14:textId="77777777"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b/>
                <w:szCs w:val="22"/>
              </w:rPr>
              <w:t>ПРОДАВЕЦ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14:paraId="7FA1B0DB" w14:textId="77777777"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</w:p>
          <w:p w14:paraId="790AC235" w14:textId="77777777" w:rsidR="00ED798D" w:rsidRP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szCs w:val="22"/>
              </w:rPr>
              <w:t>___________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CC966D0" w14:textId="77777777"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b/>
                <w:szCs w:val="22"/>
              </w:rPr>
              <w:t>ПОКУПАТЕЛЬ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14:paraId="457A0145" w14:textId="77777777"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</w:p>
          <w:p w14:paraId="748F8762" w14:textId="77777777" w:rsidR="00ED798D" w:rsidRP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szCs w:val="22"/>
              </w:rPr>
              <w:t>___________</w:t>
            </w:r>
          </w:p>
        </w:tc>
      </w:tr>
    </w:tbl>
    <w:p w14:paraId="4479439E" w14:textId="77777777" w:rsidR="00F453CE" w:rsidRPr="00A374B2" w:rsidRDefault="00F453CE" w:rsidP="00ED798D">
      <w:pPr>
        <w:rPr>
          <w:rFonts w:cs="Arial"/>
          <w:szCs w:val="22"/>
        </w:rPr>
      </w:pPr>
    </w:p>
    <w:sectPr w:rsidR="00F453CE" w:rsidRPr="00A374B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11CE" w14:textId="77777777" w:rsidR="001031F0" w:rsidRDefault="001031F0" w:rsidP="001031F0">
      <w:pPr>
        <w:spacing w:before="0" w:after="0"/>
      </w:pPr>
      <w:r>
        <w:separator/>
      </w:r>
    </w:p>
  </w:endnote>
  <w:endnote w:type="continuationSeparator" w:id="0">
    <w:p w14:paraId="475D2DA7" w14:textId="77777777" w:rsidR="001031F0" w:rsidRDefault="001031F0" w:rsidP="001031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E72AC" w14:textId="77777777" w:rsidR="001031F0" w:rsidRDefault="001031F0" w:rsidP="001031F0">
      <w:pPr>
        <w:spacing w:before="0" w:after="0"/>
      </w:pPr>
      <w:r>
        <w:separator/>
      </w:r>
    </w:p>
  </w:footnote>
  <w:footnote w:type="continuationSeparator" w:id="0">
    <w:p w14:paraId="6E523188" w14:textId="77777777" w:rsidR="001031F0" w:rsidRDefault="001031F0" w:rsidP="001031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790"/>
    </w:tblGrid>
    <w:tr w:rsidR="001031F0" w14:paraId="6076D84B" w14:textId="77777777" w:rsidTr="004A607A">
      <w:tc>
        <w:tcPr>
          <w:tcW w:w="1555" w:type="dxa"/>
          <w:vAlign w:val="center"/>
        </w:tcPr>
        <w:p w14:paraId="7C9DE0BB" w14:textId="77777777" w:rsidR="001031F0" w:rsidRDefault="001031F0" w:rsidP="001031F0">
          <w:pPr>
            <w:pStyle w:val="a6"/>
          </w:pPr>
          <w:r w:rsidRPr="005B1ACC">
            <w:rPr>
              <w:rFonts w:cs="Arial"/>
              <w:noProof/>
              <w:sz w:val="18"/>
              <w14:ligatures w14:val="standard"/>
            </w:rPr>
            <w:drawing>
              <wp:inline distT="0" distB="0" distL="0" distR="0" wp14:anchorId="0DD249BE" wp14:editId="5763C20F">
                <wp:extent cx="834500" cy="834500"/>
                <wp:effectExtent l="0" t="0" r="3810" b="3810"/>
                <wp:docPr id="5" name="Рисунок 5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vAlign w:val="center"/>
        </w:tcPr>
        <w:p w14:paraId="4FC366F6" w14:textId="77777777" w:rsidR="001031F0" w:rsidRPr="001473B4" w:rsidRDefault="001031F0" w:rsidP="001031F0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Фонд</w:t>
          </w:r>
        </w:p>
        <w:p w14:paraId="1651BD1E" w14:textId="77777777" w:rsidR="001031F0" w:rsidRPr="001473B4" w:rsidRDefault="001031F0" w:rsidP="001031F0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Имущества</w:t>
          </w:r>
        </w:p>
        <w:p w14:paraId="58D0E1E4" w14:textId="77777777" w:rsidR="001031F0" w:rsidRDefault="001031F0" w:rsidP="001031F0">
          <w:pPr>
            <w:pStyle w:val="a6"/>
          </w:pPr>
          <w:r w:rsidRPr="001473B4">
            <w:rPr>
              <w:rFonts w:cs="Arial"/>
              <w:color w:val="3B3838" w:themeColor="background2" w:themeShade="40"/>
            </w:rPr>
            <w:t>Санкт–Петербурга</w:t>
          </w:r>
        </w:p>
      </w:tc>
    </w:tr>
  </w:tbl>
  <w:p w14:paraId="4A54A7BC" w14:textId="77777777" w:rsidR="001031F0" w:rsidRDefault="001031F0" w:rsidP="001031F0">
    <w:pPr>
      <w:pStyle w:val="a6"/>
      <w:spacing w:after="1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89098" wp14:editId="2E6FD436">
              <wp:simplePos x="0" y="0"/>
              <wp:positionH relativeFrom="column">
                <wp:posOffset>-730250</wp:posOffset>
              </wp:positionH>
              <wp:positionV relativeFrom="paragraph">
                <wp:posOffset>70485</wp:posOffset>
              </wp:positionV>
              <wp:extent cx="6954355" cy="65184"/>
              <wp:effectExtent l="0" t="19050" r="56515" b="4953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9028E6" id="Группа 4" o:spid="_x0000_s1026" style="position:absolute;margin-left:-57.5pt;margin-top:5.55pt;width:547.6pt;height:5.15pt;z-index:251659264;mso-width-relative:margin;mso-height-relative:margin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d+8QAAADaAAAADwAAAGRycy9kb3ducmV2LnhtbESPQWvCQBSE70L/w/IKvZlNhJYSXUMr&#10;KC3FQ1dBcntkn0kw+zZmt5r+e7dQ8DjMzDfMohhtJy40+NaxgixJQRBXzrRcK9jv1tNXED4gG+wc&#10;k4Jf8lAsHyYLzI278jdddKhFhLDPUUETQp9L6auGLPrE9cTRO7rBYohyqKUZ8BrhtpOzNH2RFluO&#10;Cw32tGqoOukfq6B8fj+UmT1/ndeb0X6Sbre61Eo9PY5vcxCBxnAP/7c/jIIZ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x37xAAAANoAAAAPAAAAAAAAAAAA&#10;AAAAAKECAABkcnMvZG93bnJldi54bWxQSwUGAAAAAAQABAD5AAAAkgMAAAAA&#10;" strokecolor="#d14d69" strokeweight="4.5pt">
                <v:stroke joinstyle="miter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MIcMAAADaAAAADwAAAGRycy9kb3ducmV2LnhtbESPzWrDMBCE74G+g9hCbonshpTgRglx&#10;acHBlzb1AyzW1jaxVq6l+ufto0Chx2FmvmH2x8m0YqDeNZYVxOsIBHFpdcOVguLrfbUD4TyyxtYy&#10;KZjJwfHwsNhjou3InzRcfCUChF2CCmrvu0RKV9Zk0K1tRxy8b9sb9EH2ldQ9jgFuWvkURc/SYMNh&#10;ocaOXmsqr5dfo6CLBxrTPD9n2+En2hUf6dtcpEotH6fTCwhPk/8P/7UzrWAD9yvhBs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CHDAAAA2gAAAA8AAAAAAAAAAAAA&#10;AAAAoQIAAGRycy9kb3ducmV2LnhtbFBLBQYAAAAABAAEAPkAAACRAwAAAAA=&#10;" strokecolor="#d5dce4 [671]" strokeweight="4.5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FD"/>
    <w:rsid w:val="001031F0"/>
    <w:rsid w:val="00107715"/>
    <w:rsid w:val="00150976"/>
    <w:rsid w:val="0025562E"/>
    <w:rsid w:val="002C0D14"/>
    <w:rsid w:val="0032751A"/>
    <w:rsid w:val="00454671"/>
    <w:rsid w:val="0052176B"/>
    <w:rsid w:val="005378E8"/>
    <w:rsid w:val="005448FC"/>
    <w:rsid w:val="005C5167"/>
    <w:rsid w:val="005D2DAF"/>
    <w:rsid w:val="00807BAD"/>
    <w:rsid w:val="00892D90"/>
    <w:rsid w:val="008B4499"/>
    <w:rsid w:val="00906FD7"/>
    <w:rsid w:val="00982FAC"/>
    <w:rsid w:val="009862AD"/>
    <w:rsid w:val="009D19AC"/>
    <w:rsid w:val="00A149BD"/>
    <w:rsid w:val="00A374B2"/>
    <w:rsid w:val="00AD5E69"/>
    <w:rsid w:val="00C34975"/>
    <w:rsid w:val="00C47C40"/>
    <w:rsid w:val="00D02F7A"/>
    <w:rsid w:val="00D0572F"/>
    <w:rsid w:val="00DA068E"/>
    <w:rsid w:val="00DC27FD"/>
    <w:rsid w:val="00ED798D"/>
    <w:rsid w:val="00EE2D2A"/>
    <w:rsid w:val="00F07E55"/>
    <w:rsid w:val="00F453CE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CA4BF"/>
  <w15:docId w15:val="{24DA5E3A-84FE-4329-B8DE-84B61970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B2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1F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74B2"/>
    <w:pPr>
      <w:spacing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A374B2"/>
    <w:rPr>
      <w:rFonts w:ascii="Arial" w:eastAsiaTheme="majorEastAsia" w:hAnsi="Arial" w:cstheme="majorBidi"/>
      <w:b/>
      <w:spacing w:val="-10"/>
      <w:kern w:val="28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Arial" w:eastAsiaTheme="majorEastAsia" w:hAnsi="Arial" w:cstheme="majorBidi"/>
      <w:b/>
      <w:caps/>
      <w:szCs w:val="32"/>
      <w:lang w:eastAsia="ru-RU"/>
    </w:rPr>
  </w:style>
  <w:style w:type="table" w:styleId="a5">
    <w:name w:val="Table Grid"/>
    <w:basedOn w:val="a1"/>
    <w:uiPriority w:val="39"/>
    <w:rsid w:val="00ED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31F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1031F0"/>
    <w:rPr>
      <w:rFonts w:ascii="Arial" w:eastAsia="Times New Roman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031F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1031F0"/>
    <w:rPr>
      <w:rFonts w:ascii="Arial" w:eastAsia="Times New Roman" w:hAnsi="Arial" w:cs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2C0D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0D14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0D14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0D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0D1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C0D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0D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Пойманов Игорь Витальевич</cp:lastModifiedBy>
  <cp:revision>2</cp:revision>
  <dcterms:created xsi:type="dcterms:W3CDTF">2019-08-30T08:52:00Z</dcterms:created>
  <dcterms:modified xsi:type="dcterms:W3CDTF">2019-08-30T08:52:00Z</dcterms:modified>
</cp:coreProperties>
</file>