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>
      <w:pPr>
        <w:pStyle w:val="Heading2"/>
        <w:keepNext w:val="0"/>
        <w:spacing w:before="0" w:after="299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>
        <w:rPr>
          <w:rFonts w:ascii="Times New Roman" w:eastAsia="Times New Roman" w:hAnsi="Times New Roman" w:cs="Times New Roman"/>
          <w:i w:val="0"/>
          <w:iCs w:val="0"/>
          <w:sz w:val="36"/>
          <w:szCs w:val="36"/>
        </w:rPr>
        <w:t>Протокол об итогах</w:t>
      </w:r>
    </w:p>
    <w:p>
      <w:pPr>
        <w:rPr>
          <w:rFonts w:ascii="Times New Roman" w:eastAsia="Times New Roman" w:hAnsi="Times New Roman" w:cs="Times New Roman"/>
        </w:rPr>
      </w:pPr>
    </w:p>
    <w:tbl>
      <w:tblPr>
        <w:tblStyle w:val="block"/>
        <w:tblW w:w="5000" w:type="pct"/>
        <w:tblInd w:w="30" w:type="dxa"/>
        <w:tblCellMar>
          <w:top w:w="15" w:type="dxa"/>
          <w:left w:w="15" w:type="dxa"/>
          <w:bottom w:w="15" w:type="dxa"/>
          <w:right w:w="15" w:type="dxa"/>
        </w:tblCellMar>
        <w:tblLook w:val="05E0"/>
      </w:tblPr>
      <w:tblGrid>
        <w:gridCol w:w="3223"/>
        <w:gridCol w:w="7519"/>
      </w:tblGrid>
      <w:tr>
        <w:tblPrEx>
          <w:tblW w:w="5000" w:type="pct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  <w:tblLook w:val="05E0"/>
        </w:tblPrEx>
        <w:trPr>
          <w:tblHeader/>
        </w:trPr>
        <w:tc>
          <w:tcPr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CCC"/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</w:rPr>
              <w:t>Сведения о процедуре</w:t>
            </w: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</w:rPr>
              <w:br/>
            </w:r>
          </w:p>
        </w:tc>
      </w:tr>
      <w:tr>
        <w:tblPrEx>
          <w:tblW w:w="5000" w:type="pct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  <w:tblLook w:val="05E0"/>
        </w:tblPrEx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Тип процедуры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br/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Аукцион СПб (НТО и размещение объектов 521-118)</w:t>
            </w:r>
          </w:p>
        </w:tc>
      </w:tr>
      <w:tr>
        <w:tblPrEx>
          <w:tblW w:w="5000" w:type="pct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  <w:tblLook w:val="05E0"/>
        </w:tblPrEx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Сведения об инициаторе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br/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КИО</w:t>
            </w:r>
          </w:p>
        </w:tc>
      </w:tr>
      <w:tr>
        <w:tblPrEx>
          <w:tblW w:w="5000" w:type="pct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  <w:tblLook w:val="05E0"/>
        </w:tblPrEx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Номер извещения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br/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SBR012-2107020038</w:t>
            </w:r>
          </w:p>
        </w:tc>
      </w:tr>
      <w:tr>
        <w:tblPrEx>
          <w:tblW w:w="5000" w:type="pct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  <w:tblLook w:val="05E0"/>
        </w:tblPrEx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Наименование процедуры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br/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Аукцион на право заключения договора на размещение нестационарного торгового объекта</w:t>
            </w:r>
          </w:p>
        </w:tc>
      </w:tr>
    </w:tbl>
    <w:p>
      <w:pPr>
        <w:rPr>
          <w:rFonts w:ascii="Times New Roman" w:eastAsia="Times New Roman" w:hAnsi="Times New Roman" w:cs="Times New Roman"/>
        </w:rPr>
      </w:pPr>
    </w:p>
    <w:tbl>
      <w:tblPr>
        <w:tblStyle w:val="block"/>
        <w:tblW w:w="5000" w:type="pct"/>
        <w:tblInd w:w="30" w:type="dxa"/>
        <w:tblCellMar>
          <w:top w:w="15" w:type="dxa"/>
          <w:left w:w="15" w:type="dxa"/>
          <w:bottom w:w="15" w:type="dxa"/>
          <w:right w:w="15" w:type="dxa"/>
        </w:tblCellMar>
        <w:tblLook w:val="05E0"/>
      </w:tblPr>
      <w:tblGrid>
        <w:gridCol w:w="3223"/>
        <w:gridCol w:w="7519"/>
      </w:tblGrid>
      <w:tr>
        <w:tblPrEx>
          <w:tblW w:w="5000" w:type="pct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  <w:tblLook w:val="05E0"/>
        </w:tblPrEx>
        <w:trPr>
          <w:tblHeader/>
        </w:trPr>
        <w:tc>
          <w:tcPr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CCC"/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</w:rPr>
              <w:t>Сведения о лоте</w:t>
            </w: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</w:rPr>
              <w:br/>
            </w:r>
          </w:p>
        </w:tc>
      </w:tr>
      <w:tr>
        <w:tblPrEx>
          <w:tblW w:w="5000" w:type="pct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  <w:tblLook w:val="05E0"/>
        </w:tblPrEx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Номер лота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br/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12518</w:t>
            </w:r>
          </w:p>
        </w:tc>
      </w:tr>
      <w:tr>
        <w:tblPrEx>
          <w:tblW w:w="5000" w:type="pct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  <w:tblLook w:val="05E0"/>
        </w:tblPrEx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Наименование лота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br/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Аукцион на право заключения договора на размещение нестационарного торгового объекта (НТО) в месте, определенном пунктом 48 раздела I «В сфере мелкорозничной торговли. Павильоны» (Кировский район, номер заявления в РГИС 12518) части 2 «Прочие торговые объекты» Схемы размещения нестационарных торговых объектов на земельных участках, находящихся в государственной собственности Санкт-Петербурга или государственная собственность на которые не разграничена, утвержденной распоряжением Комитета по развитию предпринимательства и потребительского рынка Санкт-Петербурга от 20.10.2017 № 5371-р, на земельном участке, расположенном по адресу: Санкт-Петербург, ул. Стойкости, д. 20, корп. 2, площадью 243 кв.м, для размещения НТО: павильон в сфере мелкорозничной торговли, высота НТО не более 6 м, площадь НТО не более 150 кв.м, сроком на пять лет.</w:t>
            </w:r>
          </w:p>
        </w:tc>
      </w:tr>
      <w:tr>
        <w:tblPrEx>
          <w:tblW w:w="5000" w:type="pct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  <w:tblLook w:val="05E0"/>
        </w:tblPrEx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Начальная цена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br/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1 788 187.38</w:t>
            </w:r>
          </w:p>
        </w:tc>
      </w:tr>
      <w:tr>
        <w:tblPrEx>
          <w:tblW w:w="5000" w:type="pct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  <w:tblLook w:val="05E0"/>
        </w:tblPrEx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Валюта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br/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Российский рубль</w:t>
            </w:r>
          </w:p>
        </w:tc>
      </w:tr>
      <w:tr>
        <w:tblPrEx>
          <w:tblW w:w="5000" w:type="pct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  <w:tblLook w:val="05E0"/>
        </w:tblPrEx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Результат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br/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</w:p>
        </w:tc>
      </w:tr>
    </w:tbl>
    <w:p>
      <w:pPr>
        <w:rPr>
          <w:rFonts w:ascii="Times New Roman" w:eastAsia="Times New Roman" w:hAnsi="Times New Roman" w:cs="Times New Roman"/>
        </w:rPr>
      </w:pPr>
    </w:p>
    <w:tbl>
      <w:tblPr>
        <w:tblStyle w:val="block"/>
        <w:tblW w:w="5000" w:type="pct"/>
        <w:tblInd w:w="30" w:type="dxa"/>
        <w:tblCellMar>
          <w:top w:w="15" w:type="dxa"/>
          <w:left w:w="15" w:type="dxa"/>
          <w:bottom w:w="15" w:type="dxa"/>
          <w:right w:w="15" w:type="dxa"/>
        </w:tblCellMar>
        <w:tblLook w:val="05E0"/>
      </w:tblPr>
      <w:tblGrid>
        <w:gridCol w:w="3223"/>
        <w:gridCol w:w="7519"/>
      </w:tblGrid>
      <w:tr>
        <w:tblPrEx>
          <w:tblW w:w="5000" w:type="pct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  <w:tblLook w:val="05E0"/>
        </w:tblPrEx>
        <w:trPr>
          <w:tblHeader/>
        </w:trPr>
        <w:tc>
          <w:tcPr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CCC"/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</w:rPr>
              <w:t>Результат по лоту</w:t>
            </w: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</w:rPr>
              <w:br/>
            </w:r>
          </w:p>
        </w:tc>
      </w:tr>
      <w:tr>
        <w:tblPrEx>
          <w:tblW w:w="5000" w:type="pct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  <w:tblLook w:val="05E0"/>
        </w:tblPrEx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Статус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FF0000"/>
              </w:rPr>
              <w:t>*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FF0000"/>
              </w:rPr>
              <w:br/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Состоялся</w:t>
            </w:r>
          </w:p>
        </w:tc>
      </w:tr>
      <w:tr>
        <w:tblPrEx>
          <w:tblW w:w="5000" w:type="pct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  <w:tblLook w:val="05E0"/>
        </w:tblPrEx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Причина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/>
                <w:iCs/>
                <w:smallCaps w:val="0"/>
                <w:color w:val="000000"/>
              </w:rPr>
              <w:t>обязательно, если лот не состоялся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</w:p>
        </w:tc>
      </w:tr>
      <w:tr>
        <w:tblPrEx>
          <w:tblW w:w="5000" w:type="pct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  <w:tblLook w:val="05E0"/>
        </w:tblPrEx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Решение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br/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</w:p>
        </w:tc>
      </w:tr>
    </w:tbl>
    <w:p>
      <w:pPr>
        <w:rPr>
          <w:rFonts w:ascii="Times New Roman" w:eastAsia="Times New Roman" w:hAnsi="Times New Roman" w:cs="Times New Roman"/>
        </w:rPr>
      </w:pPr>
    </w:p>
    <w:tbl>
      <w:tblPr>
        <w:tblStyle w:val="block-tbl"/>
        <w:tblCellSpacing w:w="15" w:type="dxa"/>
        <w:tblInd w:w="30" w:type="dxa"/>
        <w:tblCellMar>
          <w:top w:w="15" w:type="dxa"/>
          <w:left w:w="15" w:type="dxa"/>
          <w:bottom w:w="15" w:type="dxa"/>
          <w:right w:w="15" w:type="dxa"/>
        </w:tblCellMar>
        <w:tblLook w:val="05E0"/>
      </w:tblPr>
      <w:tblGrid>
        <w:gridCol w:w="10712"/>
      </w:tblGrid>
      <w:tr>
        <w:tblPrEx>
          <w:tblCellSpacing w:w="15" w:type="dxa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  <w:tblLook w:val="05E0"/>
        </w:tblPrEx>
        <w:trPr>
          <w:tblHeader/>
          <w:tblCellSpacing w:w="15" w:type="dxa"/>
        </w:trPr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CCC"/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</w:rPr>
              <w:t xml:space="preserve">Сведения о заявках </w:t>
            </w: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</w:rPr>
              <w:br/>
            </w:r>
          </w:p>
        </w:tc>
      </w:tr>
      <w:tr>
        <w:tblPrEx>
          <w:tblCellSpacing w:w="15" w:type="dxa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  <w:tblLook w:val="05E0"/>
        </w:tblPrEx>
        <w:trPr>
          <w:tblCellSpacing w:w="15" w:type="dxa"/>
        </w:trPr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tbl>
            <w:tblPr>
              <w:tblStyle w:val="block-tbl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5E0"/>
            </w:tblPr>
            <w:tblGrid>
              <w:gridCol w:w="1827"/>
              <w:gridCol w:w="3981"/>
              <w:gridCol w:w="2494"/>
              <w:gridCol w:w="2336"/>
            </w:tblGrid>
            <w:tr>
              <w:tblPrEx>
                <w:tblCellSpacing w:w="15" w:type="dxa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  <w:tblLook w:val="05E0"/>
              </w:tblPrEx>
              <w:trPr>
                <w:tblHeader/>
                <w:tblCellSpacing w:w="15" w:type="dxa"/>
              </w:trPr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</w:rPr>
                    <w:t xml:space="preserve">Номер заявки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</w:rPr>
                    <w:br/>
                  </w:r>
                </w:p>
              </w:tc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</w:rPr>
                    <w:t xml:space="preserve">Дата и время регистрации заявки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</w:rPr>
                    <w:br/>
                  </w:r>
                </w:p>
              </w:tc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</w:rPr>
                    <w:t xml:space="preserve">Предложение о цене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</w:rPr>
                    <w:br/>
                  </w:r>
                </w:p>
              </w:tc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</w:rPr>
                    <w:t xml:space="preserve">Решение о допуске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</w:rPr>
                    <w:br/>
                  </w:r>
                </w:p>
              </w:tc>
            </w:tr>
            <w:tr>
              <w:tblPrEx>
                <w:tblCellSpacing w:w="15" w:type="dxa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  <w:tblLook w:val="05E0"/>
              </w:tblPrEx>
              <w:trPr>
                <w:tblCellSpacing w:w="15" w:type="dxa"/>
              </w:trPr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  <w:t>2578</w:t>
                  </w:r>
                </w:p>
              </w:tc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  <w:t>02.08.2021 16:28</w:t>
                  </w:r>
                </w:p>
              </w:tc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</w:p>
              </w:tc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</w:p>
              </w:tc>
            </w:tr>
            <w:tr>
              <w:tblPrEx>
                <w:tblCellSpacing w:w="15" w:type="dxa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  <w:tblLook w:val="05E0"/>
              </w:tblPrEx>
              <w:trPr>
                <w:tblCellSpacing w:w="15" w:type="dxa"/>
              </w:trPr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  <w:t>5311</w:t>
                  </w:r>
                </w:p>
              </w:tc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  <w:t>09.08.2021 18:03</w:t>
                  </w:r>
                </w:p>
              </w:tc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</w:p>
              </w:tc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</w:p>
              </w:tc>
            </w:tr>
            <w:tr>
              <w:tblPrEx>
                <w:tblCellSpacing w:w="15" w:type="dxa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  <w:tblLook w:val="05E0"/>
              </w:tblPrEx>
              <w:trPr>
                <w:tblCellSpacing w:w="15" w:type="dxa"/>
              </w:trPr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  <w:t>301</w:t>
                  </w:r>
                </w:p>
              </w:tc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  <w:t>09.08.2021 18:10</w:t>
                  </w:r>
                </w:p>
              </w:tc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</w:p>
              </w:tc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</w:p>
              </w:tc>
            </w:tr>
            <w:tr>
              <w:tblPrEx>
                <w:tblCellSpacing w:w="15" w:type="dxa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  <w:tblLook w:val="05E0"/>
              </w:tblPrEx>
              <w:trPr>
                <w:tblCellSpacing w:w="15" w:type="dxa"/>
              </w:trPr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  <w:t>2366</w:t>
                  </w:r>
                </w:p>
              </w:tc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  <w:t>10.08.2021 09:46</w:t>
                  </w:r>
                </w:p>
              </w:tc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</w:p>
              </w:tc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</w:p>
              </w:tc>
            </w:tr>
            <w:tr>
              <w:tblPrEx>
                <w:tblCellSpacing w:w="15" w:type="dxa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  <w:tblLook w:val="05E0"/>
              </w:tblPrEx>
              <w:trPr>
                <w:tblCellSpacing w:w="15" w:type="dxa"/>
              </w:trPr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  <w:t>3425</w:t>
                  </w:r>
                </w:p>
              </w:tc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  <w:t>10.08.2021 15:39</w:t>
                  </w:r>
                </w:p>
              </w:tc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</w:p>
              </w:tc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</w:p>
              </w:tc>
            </w:tr>
            <w:tr>
              <w:tblPrEx>
                <w:tblCellSpacing w:w="15" w:type="dxa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  <w:tblLook w:val="05E0"/>
              </w:tblPrEx>
              <w:trPr>
                <w:tblCellSpacing w:w="15" w:type="dxa"/>
              </w:trPr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  <w:t>348</w:t>
                  </w:r>
                </w:p>
              </w:tc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  <w:t>10.08.2021 19:40</w:t>
                  </w:r>
                </w:p>
              </w:tc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</w:p>
              </w:tc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</w:p>
              </w:tc>
            </w:tr>
            <w:tr>
              <w:tblPrEx>
                <w:tblCellSpacing w:w="15" w:type="dxa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  <w:tblLook w:val="05E0"/>
              </w:tblPrEx>
              <w:trPr>
                <w:tblCellSpacing w:w="15" w:type="dxa"/>
              </w:trPr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  <w:t>7108</w:t>
                  </w:r>
                </w:p>
              </w:tc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  <w:t>10.08.2021 21:59</w:t>
                  </w:r>
                </w:p>
              </w:tc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</w:p>
              </w:tc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</w:p>
              </w:tc>
            </w:tr>
          </w:tbl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</w:p>
        </w:tc>
      </w:tr>
    </w:tbl>
    <w:p>
      <w:pPr>
        <w:rPr>
          <w:rFonts w:ascii="Times New Roman" w:eastAsia="Times New Roman" w:hAnsi="Times New Roman" w:cs="Times New Roman"/>
        </w:rPr>
      </w:pPr>
    </w:p>
    <w:tbl>
      <w:tblPr>
        <w:tblStyle w:val="block-tbl"/>
        <w:tblCellSpacing w:w="15" w:type="dxa"/>
        <w:tblInd w:w="30" w:type="dxa"/>
        <w:tblCellMar>
          <w:top w:w="15" w:type="dxa"/>
          <w:left w:w="15" w:type="dxa"/>
          <w:bottom w:w="15" w:type="dxa"/>
          <w:right w:w="15" w:type="dxa"/>
        </w:tblCellMar>
        <w:tblLook w:val="05E0"/>
      </w:tblPr>
      <w:tblGrid>
        <w:gridCol w:w="6801"/>
      </w:tblGrid>
      <w:tr>
        <w:tblPrEx>
          <w:tblCellSpacing w:w="15" w:type="dxa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  <w:tblLook w:val="05E0"/>
        </w:tblPrEx>
        <w:trPr>
          <w:tblHeader/>
          <w:tblCellSpacing w:w="15" w:type="dxa"/>
        </w:trPr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CCC"/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</w:rPr>
              <w:t xml:space="preserve">Сведения о поданных предложениях </w:t>
            </w: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</w:rPr>
              <w:br/>
            </w:r>
          </w:p>
        </w:tc>
      </w:tr>
      <w:tr>
        <w:tblPrEx>
          <w:tblCellSpacing w:w="15" w:type="dxa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  <w:tblLook w:val="05E0"/>
        </w:tblPrEx>
        <w:trPr>
          <w:tblCellSpacing w:w="15" w:type="dxa"/>
        </w:trPr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tbl>
            <w:tblPr>
              <w:tblStyle w:val="block-tbl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5E0"/>
            </w:tblPr>
            <w:tblGrid>
              <w:gridCol w:w="1843"/>
              <w:gridCol w:w="4829"/>
            </w:tblGrid>
            <w:tr>
              <w:tblPrEx>
                <w:tblCellSpacing w:w="15" w:type="dxa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  <w:tblLook w:val="05E0"/>
              </w:tblPrEx>
              <w:trPr>
                <w:tblHeader/>
                <w:tblCellSpacing w:w="15" w:type="dxa"/>
              </w:trPr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</w:rPr>
                    <w:t xml:space="preserve">Номер заявки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</w:rPr>
                    <w:br/>
                  </w:r>
                </w:p>
              </w:tc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</w:rPr>
                    <w:t xml:space="preserve">Дата и время подачи предложения о цене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</w:rPr>
                    <w:br/>
                  </w:r>
                </w:p>
              </w:tc>
            </w:tr>
            <w:tr>
              <w:tblPrEx>
                <w:tblCellSpacing w:w="15" w:type="dxa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  <w:tblLook w:val="05E0"/>
              </w:tblPrEx>
              <w:trPr>
                <w:tblCellSpacing w:w="15" w:type="dxa"/>
              </w:trPr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  <w:t>2578</w:t>
                  </w:r>
                </w:p>
              </w:tc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  <w:t>11.08.2021 11:46</w:t>
                  </w:r>
                </w:p>
              </w:tc>
            </w:tr>
            <w:tr>
              <w:tblPrEx>
                <w:tblCellSpacing w:w="15" w:type="dxa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  <w:tblLook w:val="05E0"/>
              </w:tblPrEx>
              <w:trPr>
                <w:tblCellSpacing w:w="15" w:type="dxa"/>
              </w:trPr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  <w:t>3425</w:t>
                  </w:r>
                </w:p>
              </w:tc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  <w:t>11.08.2021 11:02</w:t>
                  </w:r>
                </w:p>
              </w:tc>
            </w:tr>
            <w:tr>
              <w:tblPrEx>
                <w:tblCellSpacing w:w="15" w:type="dxa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  <w:tblLook w:val="05E0"/>
              </w:tblPrEx>
              <w:trPr>
                <w:tblCellSpacing w:w="15" w:type="dxa"/>
              </w:trPr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  <w:t>348</w:t>
                  </w:r>
                </w:p>
              </w:tc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  <w:t>11.08.2021 11:18</w:t>
                  </w:r>
                </w:p>
              </w:tc>
            </w:tr>
            <w:tr>
              <w:tblPrEx>
                <w:tblCellSpacing w:w="15" w:type="dxa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  <w:tblLook w:val="05E0"/>
              </w:tblPrEx>
              <w:trPr>
                <w:tblCellSpacing w:w="15" w:type="dxa"/>
              </w:trPr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  <w:t>7108</w:t>
                  </w:r>
                </w:p>
              </w:tc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  <w:t>11.08.2021 11:46</w:t>
                  </w:r>
                </w:p>
              </w:tc>
            </w:tr>
          </w:tbl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</w:p>
        </w:tc>
      </w:tr>
    </w:tbl>
    <w:p>
      <w:pPr>
        <w:rPr>
          <w:rFonts w:ascii="Times New Roman" w:eastAsia="Times New Roman" w:hAnsi="Times New Roman" w:cs="Times New Roman"/>
        </w:rPr>
      </w:pPr>
    </w:p>
    <w:tbl>
      <w:tblPr>
        <w:tblStyle w:val="block"/>
        <w:tblW w:w="5000" w:type="pct"/>
        <w:tblInd w:w="30" w:type="dxa"/>
        <w:tblCellMar>
          <w:top w:w="15" w:type="dxa"/>
          <w:left w:w="15" w:type="dxa"/>
          <w:bottom w:w="15" w:type="dxa"/>
          <w:right w:w="15" w:type="dxa"/>
        </w:tblCellMar>
        <w:tblLook w:val="05E0"/>
      </w:tblPr>
      <w:tblGrid>
        <w:gridCol w:w="2750"/>
        <w:gridCol w:w="7992"/>
      </w:tblGrid>
      <w:tr>
        <w:tblPrEx>
          <w:tblW w:w="5000" w:type="pct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  <w:tblLook w:val="05E0"/>
        </w:tblPrEx>
        <w:trPr>
          <w:tblHeader/>
        </w:trPr>
        <w:tc>
          <w:tcPr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CCC"/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</w:rPr>
              <w:t>Сведения о победителе</w:t>
            </w: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</w:rPr>
              <w:br/>
            </w:r>
          </w:p>
        </w:tc>
      </w:tr>
      <w:tr>
        <w:tblPrEx>
          <w:tblW w:w="5000" w:type="pct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  <w:tblLook w:val="05E0"/>
        </w:tblPrEx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Сведения о победителе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br/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tbl>
            <w:tblPr>
              <w:tblStyle w:val="block-tbl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5E0"/>
            </w:tblPr>
            <w:tblGrid>
              <w:gridCol w:w="826"/>
              <w:gridCol w:w="1274"/>
              <w:gridCol w:w="2746"/>
              <w:gridCol w:w="1540"/>
              <w:gridCol w:w="1515"/>
            </w:tblGrid>
            <w:tr>
              <w:tblPrEx>
                <w:tblCellSpacing w:w="15" w:type="dxa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  <w:tblLook w:val="05E0"/>
              </w:tblPrEx>
              <w:trPr>
                <w:tblHeader/>
                <w:tblCellSpacing w:w="15" w:type="dxa"/>
              </w:trPr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</w:rPr>
                    <w:t xml:space="preserve">Номер заявки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</w:rPr>
                    <w:br/>
                  </w:r>
                </w:p>
              </w:tc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</w:rPr>
                    <w:t xml:space="preserve">ИНН участника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</w:rPr>
                    <w:br/>
                  </w:r>
                </w:p>
              </w:tc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</w:rPr>
                    <w:t xml:space="preserve">Наименование / ФИО участника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</w:rPr>
                    <w:br/>
                  </w:r>
                </w:p>
              </w:tc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</w:rPr>
                    <w:t xml:space="preserve">Предложение о цене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</w:rPr>
                    <w:br/>
                  </w:r>
                </w:p>
              </w:tc>
              <w:tc>
                <w:tcPr>
                  <w:tcBorders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tcBorders>
                  <w:shd w:val="clear" w:color="auto" w:fill="CCCCCC"/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</w:rPr>
                    <w:t xml:space="preserve">Дата и время подачи предложения о цене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i w:val="0"/>
                      <w:iCs w:val="0"/>
                      <w:smallCaps w:val="0"/>
                      <w:color w:val="000000"/>
                    </w:rPr>
                    <w:br/>
                  </w:r>
                </w:p>
              </w:tc>
            </w:tr>
            <w:tr>
              <w:tblPrEx>
                <w:tblCellSpacing w:w="15" w:type="dxa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  <w:tblLook w:val="05E0"/>
              </w:tblPrEx>
              <w:trPr>
                <w:tblCellSpacing w:w="15" w:type="dxa"/>
              </w:trPr>
              <w:tc>
                <w:tcPr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  <w:t>7108</w:t>
                  </w:r>
                </w:p>
              </w:tc>
              <w:tc>
                <w:tcPr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  <w:t>7840078943</w:t>
                  </w:r>
                </w:p>
              </w:tc>
              <w:tc>
                <w:tcPr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  <w:t>ОБЩЕСТВО С ОГРАНИЧЕННОЙ ОТВЕТСТВЕННОСТЬЮ "ДОРМЕТМОНТАЖ"</w:t>
                  </w:r>
                </w:p>
              </w:tc>
              <w:tc>
                <w:tcPr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  <w:t>4649275.38</w:t>
                  </w:r>
                </w:p>
              </w:tc>
              <w:tc>
                <w:tcPr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</w:p>
              </w:tc>
            </w:tr>
          </w:tbl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</w:p>
        </w:tc>
      </w:tr>
    </w:tbl>
    <w:p>
      <w:pPr>
        <w:rPr>
          <w:rFonts w:ascii="Times New Roman" w:eastAsia="Times New Roman" w:hAnsi="Times New Roman" w:cs="Times New Roman"/>
        </w:rPr>
      </w:pPr>
    </w:p>
    <w:tbl>
      <w:tblPr>
        <w:tblStyle w:val="block"/>
        <w:tblW w:w="5000" w:type="pct"/>
        <w:tblInd w:w="30" w:type="dxa"/>
        <w:tblCellMar>
          <w:top w:w="15" w:type="dxa"/>
          <w:left w:w="15" w:type="dxa"/>
          <w:bottom w:w="15" w:type="dxa"/>
          <w:right w:w="15" w:type="dxa"/>
        </w:tblCellMar>
        <w:tblLook w:val="05E0"/>
      </w:tblPr>
      <w:tblGrid>
        <w:gridCol w:w="3223"/>
        <w:gridCol w:w="7519"/>
      </w:tblGrid>
      <w:tr>
        <w:tblPrEx>
          <w:tblW w:w="5000" w:type="pct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  <w:tblLook w:val="05E0"/>
        </w:tblPrEx>
        <w:trPr>
          <w:tblHeader/>
        </w:trPr>
        <w:tc>
          <w:tcPr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CCC"/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</w:rPr>
              <w:t>Документы</w:t>
            </w: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</w:rPr>
              <w:br/>
            </w:r>
          </w:p>
        </w:tc>
      </w:tr>
      <w:tr>
        <w:tblPrEx>
          <w:tblW w:w="5000" w:type="pct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  <w:tblLook w:val="05E0"/>
        </w:tblPrEx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Документы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br/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tbl>
            <w:tblPr>
              <w:tblStyle w:val="d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5E0"/>
            </w:tblPr>
            <w:tblGrid>
              <w:gridCol w:w="447"/>
            </w:tblGrid>
            <w:tr>
              <w:tblPrEx>
                <w:tblCellSpacing w:w="15" w:type="dxa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  <w:tblLook w:val="05E0"/>
              </w:tblPrEx>
              <w:trPr>
                <w:tblCellSpacing w:w="15" w:type="dxa"/>
              </w:trPr>
              <w:tc>
                <w:tcPr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noWrap w:val="0"/>
                  <w:tcMar>
                    <w:top w:w="22" w:type="dxa"/>
                    <w:left w:w="22" w:type="dxa"/>
                    <w:bottom w:w="22" w:type="dxa"/>
                    <w:right w:w="22" w:type="dxa"/>
                  </w:tcMar>
                  <w:vAlign w:val="top"/>
                  <w:hideMark/>
                </w:tcPr>
                <w:p>
                  <w:pPr>
                    <w:jc w:val="left"/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  <w:br/>
                  </w:r>
                  <w:r>
                    <w:rPr>
                      <w:rFonts w:ascii="Times New Roman" w:eastAsia="Times New Roman" w:hAnsi="Times New Roman" w:cs="Times New Roman"/>
                      <w:b w:val="0"/>
                      <w:bCs w:val="0"/>
                      <w:i w:val="0"/>
                      <w:iCs w:val="0"/>
                      <w:smallCaps w:val="0"/>
                      <w:color w:val="000000"/>
                    </w:rPr>
                    <w:br/>
                  </w:r>
                </w:p>
              </w:tc>
            </w:tr>
          </w:tbl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</w:p>
        </w:tc>
      </w:tr>
    </w:tbl>
    <w:p>
      <w:pPr>
        <w:rPr>
          <w:rFonts w:ascii="Times New Roman" w:eastAsia="Times New Roman" w:hAnsi="Times New Roman" w:cs="Times New Roman"/>
        </w:rPr>
      </w:pPr>
    </w:p>
    <w:tbl>
      <w:tblPr>
        <w:tblCellSpacing w:w="15" w:type="dxa"/>
        <w:tblInd w:w="30" w:type="dxa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452"/>
        <w:gridCol w:w="5823"/>
      </w:tblGrid>
      <w:tr>
        <w:tblPrEx>
          <w:tblCellSpacing w:w="15" w:type="dxa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CCC"/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</w:rPr>
              <w:t>Данные подписи</w:t>
            </w: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</w:rPr>
              <w:br/>
            </w:r>
          </w:p>
        </w:tc>
      </w:tr>
      <w:tr>
        <w:tblPrEx>
          <w:tblCellSpacing w:w="15" w:type="dxa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Владелец сертификата </w:t>
            </w:r>
          </w:p>
        </w:tc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Горячук Евгения Андреевна</w:t>
            </w:r>
          </w:p>
        </w:tc>
      </w:tr>
      <w:tr>
        <w:tblPrEx>
          <w:tblCellSpacing w:w="15" w:type="dxa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Организация </w:t>
            </w:r>
          </w:p>
        </w:tc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Комитет имущественных отношений Санкт-Петербурга</w:t>
            </w:r>
          </w:p>
        </w:tc>
      </w:tr>
      <w:tr>
        <w:tblPrEx>
          <w:tblCellSpacing w:w="15" w:type="dxa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Город </w:t>
            </w:r>
          </w:p>
        </w:tc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Санкт-Петербург</w:t>
            </w:r>
          </w:p>
        </w:tc>
      </w:tr>
      <w:tr>
        <w:tblPrEx>
          <w:tblCellSpacing w:w="15" w:type="dxa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E-mail </w:t>
            </w:r>
          </w:p>
        </w:tc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Goryachuk@commim.spb.ru</w:t>
            </w:r>
          </w:p>
        </w:tc>
      </w:tr>
    </w:tbl>
    <w:p>
      <w:pPr>
        <w:rPr>
          <w:vanish/>
        </w:rPr>
      </w:pPr>
    </w:p>
    <w:tbl>
      <w:tblPr>
        <w:tblCellSpacing w:w="15" w:type="dxa"/>
        <w:tblInd w:w="30" w:type="dxa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609"/>
        <w:gridCol w:w="8088"/>
      </w:tblGrid>
      <w:tr>
        <w:tblPrEx>
          <w:tblCellSpacing w:w="15" w:type="dxa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CCCCCC"/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</w:rPr>
              <w:t>Сведения о документе</w:t>
            </w:r>
            <w:r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mallCaps w:val="0"/>
                <w:color w:val="000000"/>
              </w:rPr>
              <w:br/>
            </w:r>
          </w:p>
        </w:tc>
      </w:tr>
      <w:tr>
        <w:tblPrEx>
          <w:tblCellSpacing w:w="15" w:type="dxa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Статус документа </w:t>
            </w:r>
          </w:p>
        </w:tc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Обработан</w:t>
            </w:r>
          </w:p>
        </w:tc>
      </w:tr>
      <w:tr>
        <w:tblPrEx>
          <w:tblCellSpacing w:w="15" w:type="dxa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Причина отклонения </w:t>
            </w:r>
          </w:p>
        </w:tc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</w:p>
        </w:tc>
      </w:tr>
      <w:tr>
        <w:tblPrEx>
          <w:tblCellSpacing w:w="15" w:type="dxa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Дата создания </w:t>
            </w:r>
          </w:p>
        </w:tc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11.08.2021 13:46:16</w:t>
            </w:r>
          </w:p>
        </w:tc>
      </w:tr>
      <w:tr>
        <w:tblPrEx>
          <w:tblCellSpacing w:w="15" w:type="dxa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Дата обработки </w:t>
            </w:r>
          </w:p>
        </w:tc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11.08.2021 13:46:17</w:t>
            </w:r>
          </w:p>
        </w:tc>
      </w:tr>
      <w:tr>
        <w:tblPrEx>
          <w:tblCellSpacing w:w="15" w:type="dxa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Автор </w:t>
            </w:r>
          </w:p>
        </w:tc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Горячук Евгения Андреевна (должность: Ведущий специалист отдела сопровождения Управления по распоряжению земельными участками)</w:t>
            </w:r>
          </w:p>
        </w:tc>
      </w:tr>
      <w:tr>
        <w:tblPrEx>
          <w:tblCellSpacing w:w="15" w:type="dxa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Дата и время подписания </w:t>
            </w:r>
          </w:p>
        </w:tc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11.08.2021 13:46</w:t>
            </w:r>
          </w:p>
        </w:tc>
      </w:tr>
      <w:tr>
        <w:tblPrEx>
          <w:tblCellSpacing w:w="15" w:type="dxa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ИНН владельца документа </w:t>
            </w:r>
          </w:p>
        </w:tc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7832000076</w:t>
            </w:r>
          </w:p>
        </w:tc>
      </w:tr>
      <w:tr>
        <w:tblPrEx>
          <w:tblCellSpacing w:w="15" w:type="dxa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КПП владельца документа </w:t>
            </w:r>
          </w:p>
        </w:tc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783401001</w:t>
            </w:r>
          </w:p>
        </w:tc>
      </w:tr>
      <w:tr>
        <w:tblPrEx>
          <w:tblCellSpacing w:w="15" w:type="dxa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Полное наименование владельца документа </w:t>
            </w:r>
          </w:p>
        </w:tc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Комитет имущественных отношений Санкт-Петербурга</w:t>
            </w:r>
          </w:p>
        </w:tc>
      </w:tr>
      <w:tr>
        <w:tblPrEx>
          <w:tblCellSpacing w:w="15" w:type="dxa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Краткое наименование владельца документа </w:t>
            </w:r>
          </w:p>
        </w:tc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КИО</w:t>
            </w:r>
          </w:p>
        </w:tc>
      </w:tr>
      <w:tr>
        <w:tblPrEx>
          <w:tblCellSpacing w:w="15" w:type="dxa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Номер извещения </w:t>
            </w:r>
          </w:p>
        </w:tc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771401</w:t>
            </w:r>
          </w:p>
        </w:tc>
      </w:tr>
      <w:tr>
        <w:tblPrEx>
          <w:tblCellSpacing w:w="15" w:type="dxa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Номер лота </w:t>
            </w:r>
          </w:p>
        </w:tc>
        <w:tc>
          <w:tcPr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 w:val="0"/>
            <w:tcMar>
              <w:top w:w="22" w:type="dxa"/>
              <w:left w:w="22" w:type="dxa"/>
              <w:bottom w:w="22" w:type="dxa"/>
              <w:right w:w="22" w:type="dxa"/>
            </w:tcMar>
            <w:vAlign w:val="top"/>
            <w:hideMark/>
          </w:tcPr>
          <w:p>
            <w:pPr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12518</w:t>
            </w:r>
          </w:p>
        </w:tc>
      </w:tr>
    </w:tbl>
    <w:p w:rsidR="00A77B3E"/>
    <w:sectPr>
      <w:pgSz w:w="11906" w:h="16838"/>
      <w:pgMar w:top="567" w:right="567" w:bottom="567" w:left="567" w:header="283" w:footer="283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ocumentProtection w:edit="readOnly" w:enforcement="1" w:cryptProviderType="rsaFull" w:cryptAlgorithmClass="hash" w:cryptAlgorithmType="typeAny" w:cryptAlgorithmSid="4" w:cryptSpinCount="50000" w:hash="wHCXi8K0snaZbOi7BXEoTMsNhYQ=&#10;" w:salt="hIqOl99kIr/+N0hyovEq7Q==&#10;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A77B3E"/>
    <w:rsid w:val="00CA2A55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customStyle="1" w:styleId="block">
    <w:name w:val="block"/>
    <w:basedOn w:val="TableNormal"/>
    <w:tblPr/>
  </w:style>
  <w:style w:type="table" w:customStyle="1" w:styleId="block-tbl">
    <w:name w:val="block-tbl "/>
    <w:basedOn w:val="TableNormal"/>
    <w:tblPr/>
  </w:style>
  <w:style w:type="table" w:customStyle="1" w:styleId="dt">
    <w:name w:val="dt"/>
    <w:basedOn w:val="TableNormal"/>
    <w:tblPr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8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</cp:coreProperties>
</file>