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A6C7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A6C7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A6C7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A6C7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A6C7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22954" w:rsidRDefault="00820EBB" w:rsidP="006A6C7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A6AD5" w:rsidRPr="00486F59" w:rsidRDefault="006A6AD5" w:rsidP="006A6A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86F59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6A6AD5" w:rsidRPr="00486F59" w:rsidRDefault="006A6AD5" w:rsidP="006A6A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86F59">
        <w:rPr>
          <w:rFonts w:ascii="Times New Roman" w:hAnsi="Times New Roman"/>
        </w:rPr>
        <w:t>- охранная зона водопроводных сетей;</w:t>
      </w:r>
    </w:p>
    <w:p w:rsidR="006A6AD5" w:rsidRPr="00486F59" w:rsidRDefault="006A6AD5" w:rsidP="006A6A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86F59">
        <w:rPr>
          <w:rFonts w:ascii="Times New Roman" w:hAnsi="Times New Roman"/>
        </w:rPr>
        <w:t>- охранная зона канализационных сетей.</w:t>
      </w:r>
    </w:p>
    <w:p w:rsidR="00312FB9" w:rsidRPr="006A6C7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A6C7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A6C7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A6C7E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6A6AD5" w:rsidRPr="00486F59" w:rsidRDefault="006A6AD5" w:rsidP="006A6A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86F59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и канализационных сетей)».</w:t>
      </w:r>
    </w:p>
    <w:p w:rsidR="00666A2E" w:rsidRPr="006A6C7E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A6AD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A6AD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A6AD5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A6AD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F7BCC" w:rsidRPr="006A6AD5">
        <w:rPr>
          <w:rFonts w:ascii="Times New Roman" w:hAnsi="Times New Roman"/>
          <w:sz w:val="24"/>
          <w:szCs w:val="24"/>
          <w:u w:val="single"/>
        </w:rPr>
        <w:t>Санкт-Петербург, ш. Революции, уч. 32, у д. 21, корп. 1</w:t>
      </w:r>
    </w:p>
    <w:p w:rsidR="00CD212B" w:rsidRPr="006A6AD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07D8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353DBE" wp14:editId="3BA04CD1">
            <wp:extent cx="6206694" cy="4978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34" t="16725" r="16413" b="3484"/>
                    <a:stretch/>
                  </pic:blipFill>
                  <pic:spPr bwMode="auto">
                    <a:xfrm>
                      <a:off x="0" y="0"/>
                      <a:ext cx="6216133" cy="4985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29B6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B6B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07D8C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96830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A6AD5"/>
    <w:rsid w:val="006A6C7E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67CDA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2B0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F742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B640-0351-419B-88ED-5A96BF46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2021-11-10T13:48:00Z</dcterms:created>
  <dcterms:modified xsi:type="dcterms:W3CDTF">2021-11-10T13:57:00Z</dcterms:modified>
</cp:coreProperties>
</file>