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497424" w:rsidRPr="007E4CCD" w:rsidRDefault="00497424" w:rsidP="00497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4CCD">
        <w:rPr>
          <w:rFonts w:ascii="Times New Roman" w:hAnsi="Times New Roman"/>
        </w:rPr>
        <w:t>- охранная зона канализационных тоннельных коллекторов;</w:t>
      </w:r>
    </w:p>
    <w:p w:rsidR="00497424" w:rsidRPr="007E4CCD" w:rsidRDefault="00497424" w:rsidP="00497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4CCD">
        <w:rPr>
          <w:rFonts w:ascii="Times New Roman" w:hAnsi="Times New Roman"/>
        </w:rPr>
        <w:t>- зона затопления;</w:t>
      </w:r>
    </w:p>
    <w:p w:rsidR="00497424" w:rsidRPr="007E4CCD" w:rsidRDefault="00497424" w:rsidP="00497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4CCD">
        <w:rPr>
          <w:rFonts w:ascii="Times New Roman" w:hAnsi="Times New Roman"/>
        </w:rPr>
        <w:t>- охранная зона водопроводных сетей;</w:t>
      </w:r>
    </w:p>
    <w:p w:rsidR="00497424" w:rsidRPr="007E4CCD" w:rsidRDefault="00497424" w:rsidP="00497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4CCD">
        <w:rPr>
          <w:rFonts w:ascii="Times New Roman" w:hAnsi="Times New Roman"/>
        </w:rPr>
        <w:t xml:space="preserve">- единая зона регулирования застройки </w:t>
      </w:r>
      <w:r>
        <w:rPr>
          <w:rFonts w:ascii="Times New Roman" w:hAnsi="Times New Roman"/>
        </w:rPr>
        <w:t>и хозяйственной деятельности 3,</w:t>
      </w:r>
      <w:r w:rsidRPr="007E4CCD">
        <w:rPr>
          <w:rFonts w:ascii="Times New Roman" w:hAnsi="Times New Roman"/>
        </w:rPr>
        <w:t xml:space="preserve"> ОЗРЗ-3(06)02.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497424" w:rsidRPr="007E4CCD" w:rsidRDefault="00497424" w:rsidP="004974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4CCD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водопроводных сетей)».</w:t>
      </w:r>
    </w:p>
    <w:p w:rsidR="00497424" w:rsidRPr="001361C9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9742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9742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97424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9742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97424" w:rsidRPr="00497424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497424" w:rsidRPr="00497424">
        <w:rPr>
          <w:rFonts w:ascii="Times New Roman" w:hAnsi="Times New Roman"/>
          <w:sz w:val="24"/>
          <w:szCs w:val="24"/>
          <w:u w:val="single"/>
        </w:rPr>
        <w:t>Новосмоленская</w:t>
      </w:r>
      <w:proofErr w:type="spellEnd"/>
      <w:r w:rsidR="00497424" w:rsidRPr="00497424">
        <w:rPr>
          <w:rFonts w:ascii="Times New Roman" w:hAnsi="Times New Roman"/>
          <w:sz w:val="24"/>
          <w:szCs w:val="24"/>
          <w:u w:val="single"/>
        </w:rPr>
        <w:t xml:space="preserve"> наб., уч. 12 (напротив д. 2 по </w:t>
      </w:r>
      <w:proofErr w:type="spellStart"/>
      <w:r w:rsidR="00497424" w:rsidRPr="00497424">
        <w:rPr>
          <w:rFonts w:ascii="Times New Roman" w:hAnsi="Times New Roman"/>
          <w:sz w:val="24"/>
          <w:szCs w:val="24"/>
          <w:u w:val="single"/>
        </w:rPr>
        <w:t>Новосмоленской</w:t>
      </w:r>
      <w:proofErr w:type="spellEnd"/>
      <w:r w:rsidR="00497424" w:rsidRPr="00497424">
        <w:rPr>
          <w:rFonts w:ascii="Times New Roman" w:hAnsi="Times New Roman"/>
          <w:sz w:val="24"/>
          <w:szCs w:val="24"/>
          <w:u w:val="single"/>
        </w:rPr>
        <w:t xml:space="preserve"> наб.)</w:t>
      </w:r>
    </w:p>
    <w:p w:rsidR="00CD212B" w:rsidRPr="0049742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775D2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64177" wp14:editId="035A312D">
                <wp:simplePos x="0" y="0"/>
                <wp:positionH relativeFrom="column">
                  <wp:posOffset>1936483</wp:posOffset>
                </wp:positionH>
                <wp:positionV relativeFrom="paragraph">
                  <wp:posOffset>1719271</wp:posOffset>
                </wp:positionV>
                <wp:extent cx="420747" cy="286811"/>
                <wp:effectExtent l="19050" t="19050" r="17780" b="1841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9258">
                          <a:off x="0" y="0"/>
                          <a:ext cx="420747" cy="2868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268FE" id="Овал 2" o:spid="_x0000_s1026" style="position:absolute;margin-left:152.5pt;margin-top:135.4pt;width:33.15pt;height:22.6pt;rotation:9494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C63B21" wp14:editId="4DA3EEBE">
            <wp:extent cx="6150327" cy="4813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75" t="18119" r="18079" b="3484"/>
                    <a:stretch/>
                  </pic:blipFill>
                  <pic:spPr bwMode="auto">
                    <a:xfrm>
                      <a:off x="0" y="0"/>
                      <a:ext cx="6162296" cy="4822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775D2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6F23-6789-4488-AE13-4ADA14EB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2021-12-09T09:04:00Z</dcterms:created>
  <dcterms:modified xsi:type="dcterms:W3CDTF">2021-12-09T11:06:00Z</dcterms:modified>
</cp:coreProperties>
</file>