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>оговору, именуемый в дальнейшем</w:t>
      </w:r>
      <w:r w:rsidR="00A35DAB">
        <w:rPr>
          <w:rFonts w:eastAsia="Arial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«Претендент»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992B24" w:rsidRDefault="004A7E27" w:rsidP="004A7E27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4A7E27">
        <w:rPr>
          <w:rFonts w:ascii="Times New Roman" w:eastAsia="Arial" w:hAnsi="Times New Roman" w:cs="Times New Roman"/>
          <w:sz w:val="24"/>
          <w:szCs w:val="24"/>
          <w:lang w:eastAsia="en-US"/>
        </w:rPr>
        <w:t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</w:t>
      </w:r>
      <w:r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ного по адресу: </w:t>
      </w:r>
      <w:r w:rsidRPr="004A7E27">
        <w:rPr>
          <w:rFonts w:ascii="Times New Roman" w:eastAsia="Arial" w:hAnsi="Times New Roman" w:cs="Times New Roman"/>
          <w:sz w:val="24"/>
          <w:szCs w:val="24"/>
          <w:lang w:eastAsia="en-US"/>
        </w:rPr>
        <w:t>Российская Федерация, Санкт-Петербург, внутригородское муниципальное образование Санкт-Петербурга</w:t>
      </w:r>
      <w:bookmarkStart w:id="0" w:name="_GoBack"/>
      <w:bookmarkEnd w:id="0"/>
      <w:r w:rsidRPr="004A7E27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муниципальный округ Дворцовый округ, Конюшенная площадь, дом 1, строение 1 (далее - Объект), проводимого  «30» мая 2022 г., перечисляет денежные средства в размере 35 000 000 (тридцать пять миллионов) рублей 00 копеек (далее – Задаток) путем перечисления на расчетный счет Фонда:</w:t>
      </w:r>
    </w:p>
    <w:p w:rsidR="004A7E27" w:rsidRDefault="004A7E27" w:rsidP="004A7E27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</w:t>
      </w:r>
      <w:r w:rsidRPr="00FF396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еру </w:t>
      </w:r>
      <w:r w:rsidR="00E029EA" w:rsidRPr="00FF3969">
        <w:rPr>
          <w:rFonts w:ascii="Times New Roman" w:eastAsia="Arial" w:hAnsi="Times New Roman" w:cs="Times New Roman"/>
          <w:sz w:val="24"/>
          <w:szCs w:val="24"/>
          <w:lang w:eastAsia="en-US"/>
        </w:rPr>
        <w:t>ежемесячной</w:t>
      </w:r>
      <w:r w:rsidRPr="00FF396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ар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именно когда Претендент 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</w:t>
      </w:r>
      <w:r w:rsidRPr="00FF3969">
        <w:rPr>
          <w:sz w:val="24"/>
          <w:szCs w:val="24"/>
          <w:lang w:val="ru-RU"/>
        </w:rPr>
        <w:t xml:space="preserve">еру </w:t>
      </w:r>
      <w:r w:rsidR="00E029EA" w:rsidRPr="00FF3969">
        <w:rPr>
          <w:sz w:val="24"/>
          <w:szCs w:val="24"/>
          <w:lang w:val="ru-RU"/>
        </w:rPr>
        <w:t>ежемесячной</w:t>
      </w:r>
      <w:r w:rsidRPr="00FF3969">
        <w:rPr>
          <w:sz w:val="24"/>
          <w:szCs w:val="24"/>
          <w:lang w:val="ru-RU"/>
        </w:rPr>
        <w:t xml:space="preserve"> арен</w:t>
      </w:r>
      <w:r w:rsidRPr="00995789">
        <w:rPr>
          <w:sz w:val="24"/>
          <w:szCs w:val="24"/>
          <w:lang w:val="ru-RU"/>
        </w:rPr>
        <w:t>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</w:t>
      </w:r>
      <w:r w:rsidR="002F343D" w:rsidRPr="00995789">
        <w:rPr>
          <w:sz w:val="24"/>
          <w:szCs w:val="24"/>
          <w:lang w:val="ru-RU"/>
        </w:rPr>
        <w:lastRenderedPageBreak/>
        <w:t>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</w:t>
      </w:r>
      <w:r w:rsidRPr="00FF3969">
        <w:rPr>
          <w:sz w:val="24"/>
          <w:szCs w:val="24"/>
          <w:lang w:val="ru-RU"/>
        </w:rPr>
        <w:t xml:space="preserve">меру </w:t>
      </w:r>
      <w:r w:rsidR="00E029EA" w:rsidRPr="00FF3969">
        <w:rPr>
          <w:sz w:val="24"/>
          <w:szCs w:val="24"/>
          <w:lang w:val="ru-RU"/>
        </w:rPr>
        <w:t>ежемесячной</w:t>
      </w:r>
      <w:r w:rsidRPr="00995789">
        <w:rPr>
          <w:sz w:val="24"/>
          <w:szCs w:val="24"/>
          <w:lang w:val="ru-RU"/>
        </w:rPr>
        <w:t xml:space="preserve">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</w:t>
      </w:r>
      <w:r w:rsidRPr="00FF3969">
        <w:rPr>
          <w:sz w:val="24"/>
          <w:szCs w:val="24"/>
          <w:lang w:val="ru-RU"/>
        </w:rPr>
        <w:t xml:space="preserve">ра </w:t>
      </w:r>
      <w:r w:rsidR="00E029EA" w:rsidRPr="00FF3969">
        <w:rPr>
          <w:sz w:val="24"/>
          <w:szCs w:val="24"/>
          <w:lang w:val="ru-RU"/>
        </w:rPr>
        <w:t>ежемесячной</w:t>
      </w:r>
      <w:r w:rsidRPr="00FF3969">
        <w:rPr>
          <w:sz w:val="24"/>
          <w:szCs w:val="24"/>
          <w:lang w:val="ru-RU"/>
        </w:rPr>
        <w:t xml:space="preserve"> ар</w:t>
      </w:r>
      <w:r w:rsidRPr="00995789">
        <w:rPr>
          <w:sz w:val="24"/>
          <w:szCs w:val="24"/>
          <w:lang w:val="ru-RU"/>
        </w:rPr>
        <w:t>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</w:t>
      </w:r>
      <w:proofErr w:type="gramStart"/>
      <w:r w:rsidRPr="00995789">
        <w:rPr>
          <w:sz w:val="24"/>
          <w:szCs w:val="24"/>
          <w:lang w:val="ru-RU"/>
        </w:rPr>
        <w:t>договора)/</w:t>
      </w:r>
      <w:proofErr w:type="gramEnd"/>
      <w:r w:rsidRPr="00995789">
        <w:rPr>
          <w:sz w:val="24"/>
          <w:szCs w:val="24"/>
          <w:lang w:val="ru-RU"/>
        </w:rPr>
        <w:t>лицом, с которым договор аренды Объекта должен быть заключен в соответствии с пунктом 15 части 1 статьи 17.1 Федерального закона № 135-ФЗ, сверх велич</w:t>
      </w:r>
      <w:r w:rsidRPr="00FF3969">
        <w:rPr>
          <w:sz w:val="24"/>
          <w:szCs w:val="24"/>
          <w:lang w:val="ru-RU"/>
        </w:rPr>
        <w:t xml:space="preserve">ины </w:t>
      </w:r>
      <w:r w:rsidR="00E029EA" w:rsidRPr="00FF3969">
        <w:rPr>
          <w:sz w:val="24"/>
          <w:szCs w:val="24"/>
          <w:lang w:val="ru-RU"/>
        </w:rPr>
        <w:t>ежемесячной</w:t>
      </w:r>
      <w:r w:rsidRPr="00FF3969">
        <w:rPr>
          <w:sz w:val="24"/>
          <w:szCs w:val="24"/>
          <w:lang w:val="ru-RU"/>
        </w:rPr>
        <w:t xml:space="preserve"> арен</w:t>
      </w:r>
      <w:r w:rsidRPr="00995789">
        <w:rPr>
          <w:sz w:val="24"/>
          <w:szCs w:val="24"/>
          <w:lang w:val="ru-RU"/>
        </w:rPr>
        <w:t>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2F343D"/>
    <w:rsid w:val="00301936"/>
    <w:rsid w:val="003B25CE"/>
    <w:rsid w:val="00494D0E"/>
    <w:rsid w:val="004A7E27"/>
    <w:rsid w:val="004F1F32"/>
    <w:rsid w:val="004F7580"/>
    <w:rsid w:val="005000C8"/>
    <w:rsid w:val="00574A69"/>
    <w:rsid w:val="006B5140"/>
    <w:rsid w:val="00715E4B"/>
    <w:rsid w:val="00913E64"/>
    <w:rsid w:val="00931A7F"/>
    <w:rsid w:val="00992B24"/>
    <w:rsid w:val="00A0280C"/>
    <w:rsid w:val="00A35DAB"/>
    <w:rsid w:val="00AD1810"/>
    <w:rsid w:val="00AF7904"/>
    <w:rsid w:val="00B63A40"/>
    <w:rsid w:val="00C40A03"/>
    <w:rsid w:val="00CE4548"/>
    <w:rsid w:val="00CF0949"/>
    <w:rsid w:val="00DD04DB"/>
    <w:rsid w:val="00DE06A6"/>
    <w:rsid w:val="00E029EA"/>
    <w:rsid w:val="00E52154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Анастасия Зотова</cp:lastModifiedBy>
  <cp:revision>22</cp:revision>
  <cp:lastPrinted>2022-03-15T14:19:00Z</cp:lastPrinted>
  <dcterms:created xsi:type="dcterms:W3CDTF">2022-02-11T18:30:00Z</dcterms:created>
  <dcterms:modified xsi:type="dcterms:W3CDTF">2022-04-29T11:52:00Z</dcterms:modified>
</cp:coreProperties>
</file>