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bookmarkStart w:id="0" w:name="_GoBack"/>
      <w:bookmarkEnd w:id="0"/>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2F988640" w14:textId="77777777" w:rsidR="00745B64" w:rsidRPr="00B048FB" w:rsidRDefault="00745B64" w:rsidP="004D78BF">
      <w:pPr>
        <w:rPr>
          <w:sz w:val="24"/>
          <w:szCs w:val="24"/>
          <w:lang w:val="ru-RU"/>
        </w:rPr>
      </w:pPr>
    </w:p>
    <w:p w14:paraId="096305C4" w14:textId="77777777"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r w:rsidRPr="00B048FB">
              <w:rPr>
                <w:b/>
                <w:spacing w:val="-4"/>
                <w:sz w:val="24"/>
                <w:szCs w:val="24"/>
              </w:rPr>
              <w:t>Санкт-Петербург</w:t>
            </w:r>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77777777"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в аукционе на право заключения договора аренды объекта нежилого фонда,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126CD1FA"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Получатель: АО «Фонд имущества Санкт-Петербурга» </w:t>
      </w:r>
    </w:p>
    <w:p w14:paraId="73C0129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ИНН 7838332649, КПП 783801001, ОГРН 1057812368239 </w:t>
      </w:r>
    </w:p>
    <w:p w14:paraId="2A95786E"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Банк получателя: «АБ «РОССИЯ» г. Санкт-Петербург </w:t>
      </w:r>
    </w:p>
    <w:p w14:paraId="4339E482"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Расчетный счет: 40602810700000000089 </w:t>
      </w:r>
    </w:p>
    <w:p w14:paraId="1F00332F"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Корреспондентский счет: 30101810800000000861 </w:t>
      </w:r>
    </w:p>
    <w:p w14:paraId="65B8516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БИК 044030861 </w:t>
      </w:r>
    </w:p>
    <w:p w14:paraId="6B172F75"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t xml:space="preserve">-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w:t>
      </w:r>
      <w:r w:rsidRPr="00B048FB">
        <w:rPr>
          <w:rFonts w:ascii="Times New Roman" w:eastAsia="Arial" w:hAnsi="Times New Roman" w:cs="Times New Roman"/>
          <w:spacing w:val="-4"/>
          <w:sz w:val="24"/>
          <w:szCs w:val="24"/>
          <w:lang w:eastAsia="en-US"/>
        </w:rPr>
        <w:lastRenderedPageBreak/>
        <w:t>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0D0C8A0D"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указать код лота на электронной площадке www.lot-online.ru),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6F72AC7F" w:rsidR="007769BB" w:rsidRPr="00DF27F9"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 если Претендент подал зая</w:t>
      </w:r>
      <w:r w:rsidR="007769BB" w:rsidRPr="00B048FB">
        <w:rPr>
          <w:spacing w:val="-4"/>
          <w:sz w:val="24"/>
          <w:szCs w:val="24"/>
          <w:lang w:val="ru-RU"/>
        </w:rPr>
        <w:t xml:space="preserve">вку после окончания установленного срока приема заявок на участие в Аукционе, </w:t>
      </w:r>
      <w:r w:rsidR="007769BB" w:rsidRPr="00B048FB">
        <w:rPr>
          <w:lang w:val="ru-RU"/>
        </w:rPr>
        <w:t xml:space="preserve">Задаток возвращается указанным заявителям в течение </w:t>
      </w:r>
      <w:r w:rsidR="007769BB" w:rsidRPr="00B048FB">
        <w:rPr>
          <w:lang w:val="ru-RU"/>
        </w:rPr>
        <w:br/>
        <w:t xml:space="preserve">5 (пяти) рабочих дней с даты окончания срока </w:t>
      </w:r>
      <w:r w:rsidR="007769BB" w:rsidRPr="00DF27F9">
        <w:rPr>
          <w:lang w:val="ru-RU"/>
        </w:rPr>
        <w:t>приема заявок.</w:t>
      </w:r>
    </w:p>
    <w:p w14:paraId="40D920B3" w14:textId="0EB77DE5"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4</w:t>
      </w:r>
      <w:r w:rsidR="00E20BE6" w:rsidRPr="00DF27F9">
        <w:rPr>
          <w:spacing w:val="-4"/>
          <w:sz w:val="24"/>
          <w:szCs w:val="24"/>
          <w:lang w:val="ru-RU"/>
        </w:rPr>
        <w:t xml:space="preserve">. В случае, если Претендент </w:t>
      </w:r>
      <w:r w:rsidR="00745B64" w:rsidRPr="00DF27F9">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с даты подписания протокола аукциона.</w:t>
      </w:r>
    </w:p>
    <w:p w14:paraId="64C84346" w14:textId="57A1C865" w:rsidR="00745B64" w:rsidRPr="00B048FB"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5</w:t>
      </w:r>
      <w:r w:rsidR="00745B64" w:rsidRPr="00DF27F9">
        <w:rPr>
          <w:spacing w:val="-4"/>
          <w:sz w:val="24"/>
          <w:szCs w:val="24"/>
          <w:lang w:val="ru-RU"/>
        </w:rPr>
        <w:t>.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w:t>
      </w:r>
      <w:r w:rsidR="00745B64" w:rsidRPr="00B048FB">
        <w:rPr>
          <w:spacing w:val="-4"/>
          <w:sz w:val="24"/>
          <w:szCs w:val="24"/>
          <w:lang w:val="ru-RU"/>
        </w:rPr>
        <w:t xml:space="preserve"> Претендентом Задатка в течение 5 (пяти) рабочих дней со дня поступления Фонду от Претендента уведомления об отзыве заявки. В случае отзыва Претендентом заявки позднее даты окончания приема заявок Задаток возвращается в порядке, установленном п. 3.3 настоящего Договора при условии, что Претендент не является лицом, с которым договор аренды Объекта должен быть заключен </w:t>
      </w:r>
      <w:r w:rsidR="007769BB" w:rsidRPr="00B048FB">
        <w:rPr>
          <w:spacing w:val="-4"/>
          <w:sz w:val="24"/>
          <w:szCs w:val="24"/>
          <w:lang w:val="ru-RU"/>
        </w:rPr>
        <w:br/>
      </w:r>
      <w:r w:rsidR="00745B64" w:rsidRPr="00B048FB">
        <w:rPr>
          <w:spacing w:val="-4"/>
          <w:sz w:val="24"/>
          <w:szCs w:val="24"/>
          <w:lang w:val="ru-RU"/>
        </w:rPr>
        <w:t>в соответствии с пунктом 15 части 1 статьи 17.1 Федерального закона № 135-ФЗ.</w:t>
      </w:r>
    </w:p>
    <w:p w14:paraId="71C9C2DF" w14:textId="7491BE87"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6</w:t>
      </w:r>
      <w:r w:rsidR="00745B64" w:rsidRPr="00B048FB">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со дня подписания протокола признания аукциона несостоявшимися, за исключением случая, когда Претендент является лицом, с которым договор аренды Объекта должен быть заключен в соответствии с пунктом </w:t>
      </w:r>
      <w:r w:rsidR="007769BB" w:rsidRPr="00B048FB">
        <w:rPr>
          <w:spacing w:val="-4"/>
          <w:sz w:val="24"/>
          <w:szCs w:val="24"/>
          <w:lang w:val="ru-RU"/>
        </w:rPr>
        <w:br/>
      </w:r>
      <w:r w:rsidR="00745B64" w:rsidRPr="00B048FB">
        <w:rPr>
          <w:spacing w:val="-4"/>
          <w:sz w:val="24"/>
          <w:szCs w:val="24"/>
          <w:lang w:val="ru-RU"/>
        </w:rPr>
        <w:t>15 части 1 статьи 17.1 Федерального закона № 135-ФЗ.</w:t>
      </w:r>
    </w:p>
    <w:p w14:paraId="6445DB2C" w14:textId="16473A34"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7</w:t>
      </w:r>
      <w:r w:rsidR="00745B64" w:rsidRPr="00B048FB">
        <w:rPr>
          <w:spacing w:val="-4"/>
          <w:sz w:val="24"/>
          <w:szCs w:val="24"/>
          <w:lang w:val="ru-RU"/>
        </w:rPr>
        <w:t>. В случае отмены аукциона Фонд обязуется возвратить сумму внесенного Претендентом Задатка в течение 5 (пяти) рабочих дней со дня подписания приказа об отмене аукциона.</w:t>
      </w:r>
    </w:p>
    <w:p w14:paraId="66F6120E" w14:textId="6E4E4BC8"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8</w:t>
      </w:r>
      <w:r w:rsidR="00745B64" w:rsidRPr="00B048FB">
        <w:rPr>
          <w:spacing w:val="-4"/>
          <w:sz w:val="24"/>
          <w:szCs w:val="24"/>
          <w:lang w:val="ru-RU"/>
        </w:rPr>
        <w:t xml:space="preserve">. Внесенный Задаток не возвращается в случае, если Претендент, признанный </w:t>
      </w:r>
      <w:r w:rsidR="00745B64" w:rsidRPr="00B048FB">
        <w:rPr>
          <w:spacing w:val="-4"/>
          <w:sz w:val="24"/>
          <w:szCs w:val="24"/>
          <w:lang w:val="ru-RU"/>
        </w:rPr>
        <w:lastRenderedPageBreak/>
        <w:t xml:space="preserve">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B048FB">
        <w:rPr>
          <w:spacing w:val="-4"/>
          <w:sz w:val="24"/>
          <w:szCs w:val="24"/>
          <w:lang w:val="ru-RU"/>
        </w:rPr>
        <w:br/>
      </w:r>
      <w:r w:rsidR="00745B64" w:rsidRPr="00B048FB">
        <w:rPr>
          <w:spacing w:val="-4"/>
          <w:sz w:val="24"/>
          <w:szCs w:val="24"/>
          <w:lang w:val="ru-RU"/>
        </w:rPr>
        <w:t xml:space="preserve">№ 135-ФЗ, уклонится/откажется от заключения договора аренды Объекта в установленный </w:t>
      </w:r>
      <w:r w:rsidR="007769BB" w:rsidRPr="00B048FB">
        <w:rPr>
          <w:spacing w:val="-4"/>
          <w:sz w:val="24"/>
          <w:szCs w:val="24"/>
          <w:lang w:val="ru-RU"/>
        </w:rPr>
        <w:br/>
      </w:r>
      <w:r w:rsidR="00745B64" w:rsidRPr="00B048FB">
        <w:rPr>
          <w:spacing w:val="-4"/>
          <w:sz w:val="24"/>
          <w:szCs w:val="24"/>
          <w:lang w:val="ru-RU"/>
        </w:rPr>
        <w:t>в извещении срок.</w:t>
      </w:r>
    </w:p>
    <w:p w14:paraId="091F9295" w14:textId="4CBE39F5"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9</w:t>
      </w:r>
      <w:r w:rsidR="00745B64" w:rsidRPr="00B048FB">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после подписания </w:t>
      </w:r>
      <w:r w:rsidR="007769BB" w:rsidRPr="00B048FB">
        <w:rPr>
          <w:spacing w:val="-4"/>
          <w:sz w:val="24"/>
          <w:szCs w:val="24"/>
          <w:lang w:val="ru-RU"/>
        </w:rPr>
        <w:br/>
      </w:r>
      <w:r w:rsidR="00745B64" w:rsidRPr="00B048FB">
        <w:rPr>
          <w:spacing w:val="-4"/>
          <w:sz w:val="24"/>
          <w:szCs w:val="24"/>
          <w:lang w:val="ru-RU"/>
        </w:rPr>
        <w:t>с победителем аукциона договора аренды.</w:t>
      </w:r>
    </w:p>
    <w:p w14:paraId="1B471C66" w14:textId="3D58545D" w:rsidR="00745B64" w:rsidRPr="00DF27F9"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 В случае признания Претендента </w:t>
      </w:r>
      <w:r w:rsidR="00745B64" w:rsidRPr="00DF27F9">
        <w:rPr>
          <w:spacing w:val="-4"/>
          <w:sz w:val="24"/>
          <w:szCs w:val="24"/>
          <w:lang w:val="ru-RU"/>
        </w:rPr>
        <w:t xml:space="preserve">победителем аукциона или участником аукциона, сделавшим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.1. Сумма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40C83060" w14:textId="79B7C8EF"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 xml:space="preserve">.2. Победитель аукциона/Претендент, который сделал предпоследнее предложение (в случае отказа победителя аукциона от заключения договора либо его уклонения от заключения договора)/лицо, с которым договор аренды Объекта должен быть заключен в соответствии </w:t>
      </w:r>
      <w:r w:rsidR="007769BB" w:rsidRPr="00DF27F9">
        <w:rPr>
          <w:spacing w:val="-4"/>
          <w:sz w:val="24"/>
          <w:szCs w:val="24"/>
          <w:lang w:val="ru-RU"/>
        </w:rPr>
        <w:br/>
      </w:r>
      <w:r w:rsidR="00745B64"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за Объект, определенной по итогам аукциона.</w:t>
      </w:r>
    </w:p>
    <w:p w14:paraId="5AF4B807" w14:textId="2F76C4DA"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xml:space="preserve">Указанное вознаграждение не входит в состав арендной платы и подлежит выплате победителем аукциона/Претендентом, который сделал предпоследнее предложение (в случае отказа победителя аукциона от заключения договора либо его уклонения от заключения договора)/лицом, с которым договор аренды Объекта должен быть заключен в соответствии </w:t>
      </w:r>
      <w:r w:rsidR="007769BB" w:rsidRPr="00DF27F9">
        <w:rPr>
          <w:spacing w:val="-4"/>
          <w:sz w:val="24"/>
          <w:szCs w:val="24"/>
          <w:lang w:val="ru-RU"/>
        </w:rPr>
        <w:br/>
      </w:r>
      <w:r w:rsidRPr="00DF27F9">
        <w:rPr>
          <w:spacing w:val="-4"/>
          <w:sz w:val="24"/>
          <w:szCs w:val="24"/>
          <w:lang w:val="ru-RU"/>
        </w:rPr>
        <w:t xml:space="preserve">с пунктом 15 части 1 статьи 17.1 Федерального закона № 135-ФЗ, сверх величины </w:t>
      </w:r>
      <w:r w:rsidR="00DF27F9" w:rsidRPr="00DF27F9">
        <w:rPr>
          <w:rFonts w:eastAsia="Arial"/>
          <w:spacing w:val="-4"/>
          <w:sz w:val="24"/>
          <w:szCs w:val="24"/>
          <w:lang w:val="ru-RU"/>
        </w:rPr>
        <w:t>ежемесячной</w:t>
      </w:r>
      <w:r w:rsidRPr="00DF27F9">
        <w:rPr>
          <w:spacing w:val="-4"/>
          <w:sz w:val="24"/>
          <w:szCs w:val="24"/>
          <w:lang w:val="ru-RU"/>
        </w:rPr>
        <w:t xml:space="preserve"> арендной платы за Объект, определенной по итогам аукциона.</w:t>
      </w:r>
    </w:p>
    <w:p w14:paraId="7944C69F"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5E84B90C" w14:textId="77777777" w:rsidR="00745B64" w:rsidRPr="00B048FB" w:rsidRDefault="00745B64" w:rsidP="00745B64">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24BBE1CB" w14:textId="77777777"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участником аукциона, сделавшим предпоследнее предложение, в течение 5 (пяти) рабочих дней после окончания срока, в течении которого должен быть заключен договор аренды Объекта;</w:t>
      </w:r>
    </w:p>
    <w:p w14:paraId="56D1F9D1" w14:textId="1A0A571D"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007769BB" w:rsidRPr="00B048FB">
        <w:rPr>
          <w:spacing w:val="-4"/>
          <w:sz w:val="24"/>
          <w:szCs w:val="24"/>
          <w:lang w:val="ru-RU"/>
        </w:rPr>
        <w:br/>
      </w:r>
      <w:r w:rsidRPr="00B048FB">
        <w:rPr>
          <w:spacing w:val="-4"/>
          <w:sz w:val="24"/>
          <w:szCs w:val="24"/>
          <w:lang w:val="ru-RU"/>
        </w:rP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5069B54B"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Получатель: АО «Фонд имущества Санкт-Петербурга» </w:t>
      </w:r>
    </w:p>
    <w:p w14:paraId="025CED7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ИНН 7838332649, КПП 783801001, ОГРН 1057812368239 </w:t>
      </w:r>
    </w:p>
    <w:p w14:paraId="420DD0C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Банк получателя: «АБ «РОССИЯ» г. Санкт-Петербург </w:t>
      </w:r>
    </w:p>
    <w:p w14:paraId="271056F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Расчетный счет: 40602810700000000089 </w:t>
      </w:r>
    </w:p>
    <w:p w14:paraId="38E604D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Корреспондентский счет: 30101810800000000861 </w:t>
      </w:r>
    </w:p>
    <w:p w14:paraId="6B53CF1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БИК 044030861 </w:t>
      </w:r>
    </w:p>
    <w:p w14:paraId="61090A19" w14:textId="77777777" w:rsidR="00B415D0" w:rsidRPr="00B048FB" w:rsidRDefault="00B415D0" w:rsidP="00745B64">
      <w:pPr>
        <w:tabs>
          <w:tab w:val="left" w:pos="772"/>
        </w:tabs>
        <w:ind w:right="-1"/>
        <w:contextualSpacing/>
        <w:jc w:val="both"/>
        <w:rPr>
          <w:spacing w:val="-4"/>
          <w:sz w:val="24"/>
          <w:szCs w:val="24"/>
          <w:lang w:val="ru-RU"/>
        </w:rPr>
      </w:pPr>
    </w:p>
    <w:p w14:paraId="093DA225" w14:textId="5AAA6FCE"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код лота на электронной площадке </w:t>
      </w:r>
      <w:r w:rsidR="00745B64" w:rsidRPr="00B048FB">
        <w:rPr>
          <w:spacing w:val="-4"/>
          <w:sz w:val="24"/>
          <w:szCs w:val="24"/>
        </w:rPr>
        <w:t>www</w:t>
      </w:r>
      <w:r w:rsidR="00745B64" w:rsidRPr="00B048FB">
        <w:rPr>
          <w:spacing w:val="-4"/>
          <w:sz w:val="24"/>
          <w:szCs w:val="24"/>
          <w:lang w:val="ru-RU"/>
        </w:rPr>
        <w:t>.</w:t>
      </w:r>
      <w:r w:rsidR="00745B64" w:rsidRPr="00B048FB">
        <w:rPr>
          <w:spacing w:val="-4"/>
          <w:sz w:val="24"/>
          <w:szCs w:val="24"/>
        </w:rPr>
        <w:t>lot</w:t>
      </w:r>
      <w:r w:rsidR="00745B64" w:rsidRPr="00B048FB">
        <w:rPr>
          <w:spacing w:val="-4"/>
          <w:sz w:val="24"/>
          <w:szCs w:val="24"/>
          <w:lang w:val="ru-RU"/>
        </w:rPr>
        <w:t>-</w:t>
      </w:r>
      <w:r w:rsidR="00745B64" w:rsidRPr="00B048FB">
        <w:rPr>
          <w:spacing w:val="-4"/>
          <w:sz w:val="24"/>
          <w:szCs w:val="24"/>
        </w:rPr>
        <w:t>online</w:t>
      </w:r>
      <w:r w:rsidR="00745B64" w:rsidRPr="00B048FB">
        <w:rPr>
          <w:spacing w:val="-4"/>
          <w:sz w:val="24"/>
          <w:szCs w:val="24"/>
          <w:lang w:val="ru-RU"/>
        </w:rPr>
        <w:t>.</w:t>
      </w:r>
      <w:r w:rsidR="00745B64" w:rsidRPr="00B048FB">
        <w:rPr>
          <w:spacing w:val="-4"/>
          <w:sz w:val="24"/>
          <w:szCs w:val="24"/>
        </w:rPr>
        <w:t>ru</w:t>
      </w:r>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т.ч. НДС».</w:t>
      </w:r>
    </w:p>
    <w:p w14:paraId="1C821CD1" w14:textId="167D4BD8"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.3. В случае нарушения условий п. 3.9.2 Договора победителю аукциона/Претенденту, который сделал предпоследнее предложение/лицу, с которым договор аренды Объекта должен </w:t>
      </w:r>
      <w:r w:rsidR="00745B64" w:rsidRPr="00B048FB">
        <w:rPr>
          <w:spacing w:val="-4"/>
          <w:sz w:val="24"/>
          <w:szCs w:val="24"/>
          <w:lang w:val="ru-RU"/>
        </w:rPr>
        <w:lastRenderedPageBreak/>
        <w:t>быть заключен в соответствии с пунктом 15 части 1 статьи 17.1 Федерального закона № 135-ФЗ, начисляются пени в размере 0,15 % от просроченной суммы за каждый день просрочки, которые подлежат уплате на расчетный счет Фонда, указанный в п. 3.9.2 Договора.</w:t>
      </w:r>
    </w:p>
    <w:p w14:paraId="46983A51" w14:textId="5FD3646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.4. Если победитель аукциона/Претендент, который сделал предпоследнее предложение/лицо, с которым договор аренды Объекта должен быть заключен в соответствии </w:t>
      </w:r>
      <w:r w:rsidR="007769BB" w:rsidRPr="00B048FB">
        <w:rPr>
          <w:spacing w:val="-4"/>
          <w:sz w:val="24"/>
          <w:szCs w:val="24"/>
          <w:lang w:val="ru-RU"/>
        </w:rPr>
        <w:br/>
      </w:r>
      <w:r w:rsidR="00745B64" w:rsidRPr="00B048FB">
        <w:rPr>
          <w:spacing w:val="-4"/>
          <w:sz w:val="24"/>
          <w:szCs w:val="24"/>
          <w:lang w:val="ru-RU"/>
        </w:rPr>
        <w:t>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/лицо, с которым договор аренды Объекта должен быть заключен в соответствии с пунктом 15 части 1 статьи 17.1 Федерального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вознаграждения, предусмотренного п. 3.9.2 настоящего Договора.</w:t>
      </w:r>
    </w:p>
    <w:p w14:paraId="59021EB3" w14:textId="77777777" w:rsidR="00745B64" w:rsidRPr="00B048FB" w:rsidRDefault="00745B64" w:rsidP="00745B64">
      <w:pPr>
        <w:tabs>
          <w:tab w:val="left" w:pos="772"/>
        </w:tabs>
        <w:ind w:right="-1"/>
        <w:contextualSpacing/>
        <w:rPr>
          <w:spacing w:val="-4"/>
          <w:sz w:val="24"/>
          <w:szCs w:val="24"/>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B048FB" w:rsidRDefault="00745B64" w:rsidP="00745B64">
      <w:pPr>
        <w:pStyle w:val="a3"/>
        <w:ind w:left="107" w:right="-1"/>
        <w:jc w:val="center"/>
        <w:rPr>
          <w:b/>
          <w:spacing w:val="-4"/>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263A96" w:rsidRDefault="00745B64" w:rsidP="00745B64">
      <w:pPr>
        <w:tabs>
          <w:tab w:val="left" w:pos="746"/>
        </w:tabs>
        <w:ind w:right="-1" w:firstLine="426"/>
        <w:jc w:val="both"/>
        <w:rPr>
          <w:spacing w:val="-4"/>
          <w:sz w:val="24"/>
          <w:szCs w:val="24"/>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4A9CA88B"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76FAB2C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0AAAB8F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Адрес местонахождения: 190000, Санкт-Петербург, пер. Гривцова, д. 5</w:t>
      </w:r>
    </w:p>
    <w:p w14:paraId="5287C39C"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Банк получателя: «АБ «РОССИЯ» г. Санкт-Петербург </w:t>
      </w:r>
    </w:p>
    <w:p w14:paraId="3D68219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Расчетный счет: 40602810700000000089 </w:t>
      </w:r>
    </w:p>
    <w:p w14:paraId="5EDEA474"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30101810800000000861 </w:t>
      </w:r>
    </w:p>
    <w:p w14:paraId="1E57F239"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БИК 044030861</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B415D0" w:rsidRDefault="00745B64" w:rsidP="00722524">
      <w:pPr>
        <w:pStyle w:val="a3"/>
        <w:spacing w:before="90"/>
        <w:ind w:left="0"/>
        <w:jc w:val="left"/>
        <w:rPr>
          <w:lang w:val="ru-RU"/>
        </w:rPr>
      </w:pPr>
    </w:p>
    <w:sectPr w:rsidR="00745B64" w:rsidRPr="00B415D0"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0280948D" w:rsidR="00BA1AD8" w:rsidRPr="009574DE" w:rsidRDefault="00BA1AD8" w:rsidP="009574DE">
        <w:pPr>
          <w:pStyle w:val="af3"/>
          <w:jc w:val="center"/>
        </w:pPr>
        <w:r>
          <w:fldChar w:fldCharType="begin"/>
        </w:r>
        <w:r>
          <w:instrText>PAGE   \* MERGEFORMAT</w:instrText>
        </w:r>
        <w:r>
          <w:fldChar w:fldCharType="separate"/>
        </w:r>
        <w:r w:rsidR="00142513" w:rsidRPr="00142513">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DE8F-68EC-40CF-A0FF-22B1EC93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1871</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Жуненко Екатерина Владимировна</cp:lastModifiedBy>
  <cp:revision>2</cp:revision>
  <cp:lastPrinted>2022-03-21T15:22:00Z</cp:lastPrinted>
  <dcterms:created xsi:type="dcterms:W3CDTF">2023-11-03T07:49:00Z</dcterms:created>
  <dcterms:modified xsi:type="dcterms:W3CDTF">2023-11-03T07:49:00Z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