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1B83EC1C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с другой стороны, на основании договора от </w:t>
      </w:r>
      <w:r w:rsidR="007A0FDE" w:rsidRPr="007A0FDE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03.02.2025 г. № Фао-08/2025</w:t>
      </w:r>
      <w:bookmarkStart w:id="0" w:name="_GoBack"/>
      <w:bookmarkEnd w:id="0"/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2180A759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ПАО «БАНК САНКТ-ПЕТЕРБУРГ» г. Санкт-Петербург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4339E482" w14:textId="228E0FE1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40702810190550000677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1F00332F" w14:textId="69FA2944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30101810900000000790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5B85163" w14:textId="1D369365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044030790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D0C8A0D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 xml:space="preserve"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</w:t>
      </w:r>
      <w:r w:rsidR="00745B64" w:rsidRPr="00AD30F4">
        <w:rPr>
          <w:spacing w:val="-4"/>
          <w:sz w:val="24"/>
          <w:szCs w:val="24"/>
          <w:lang w:val="ru-RU"/>
        </w:rPr>
        <w:t>рассмотрения заявок на участие в Аукционе.</w:t>
      </w:r>
    </w:p>
    <w:p w14:paraId="74ABE679" w14:textId="69451631" w:rsidR="007769BB" w:rsidRPr="00AD30F4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AD30F4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AD30F4">
        <w:rPr>
          <w:lang w:val="ru-RU"/>
        </w:rPr>
        <w:t xml:space="preserve">Задаток возвращается </w:t>
      </w:r>
      <w:r w:rsidR="00435F67" w:rsidRPr="00AD30F4">
        <w:rPr>
          <w:spacing w:val="-4"/>
          <w:sz w:val="24"/>
          <w:szCs w:val="24"/>
          <w:lang w:val="ru-RU"/>
        </w:rPr>
        <w:t>Претенденту</w:t>
      </w:r>
      <w:r w:rsidR="007769BB" w:rsidRPr="00AD30F4">
        <w:rPr>
          <w:lang w:val="ru-RU"/>
        </w:rPr>
        <w:t xml:space="preserve"> в течение </w:t>
      </w:r>
      <w:r w:rsidR="007769BB" w:rsidRPr="00AD30F4">
        <w:rPr>
          <w:lang w:val="ru-RU"/>
        </w:rPr>
        <w:br/>
        <w:t>5 (пяти) рабочих дней с даты окончания срока приема заявок.</w:t>
      </w:r>
    </w:p>
    <w:p w14:paraId="40D920B3" w14:textId="1CE0EF7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4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</w:t>
      </w:r>
      <w:r w:rsidR="00435F67" w:rsidRPr="00AD30F4">
        <w:rPr>
          <w:spacing w:val="-4"/>
          <w:sz w:val="24"/>
          <w:szCs w:val="24"/>
          <w:lang w:val="ru-RU"/>
        </w:rPr>
        <w:t>размещения протокола подведения итогов аукциона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4C84346" w14:textId="794E2D9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5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поступления Фонду от Претендента уведомления об отзыве заявки. </w:t>
      </w:r>
      <w:r w:rsidR="00435F67" w:rsidRPr="00AD30F4">
        <w:rPr>
          <w:spacing w:val="-4"/>
          <w:sz w:val="24"/>
          <w:szCs w:val="24"/>
          <w:lang w:val="ru-RU"/>
        </w:rPr>
        <w:t xml:space="preserve">Отзыв Претендентом заявки позднее даты окончания приема заявок </w:t>
      </w:r>
      <w:r w:rsidR="00435F67" w:rsidRPr="00AD30F4">
        <w:rPr>
          <w:spacing w:val="-4"/>
          <w:sz w:val="24"/>
          <w:szCs w:val="24"/>
          <w:lang w:val="ru-RU"/>
        </w:rPr>
        <w:br/>
        <w:t>не допускается. Дальнейший порядок возврата Задатка осуществляется в соответствии с п. 3.4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71C9C2DF" w14:textId="7E229B8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6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0AD6428A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7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отмены аукциона Фонд обязуется возвратить сумму внесенного </w:t>
      </w:r>
      <w:r w:rsidR="00745B64" w:rsidRPr="00AD30F4">
        <w:rPr>
          <w:spacing w:val="-4"/>
          <w:sz w:val="24"/>
          <w:szCs w:val="24"/>
          <w:lang w:val="ru-RU"/>
        </w:rPr>
        <w:lastRenderedPageBreak/>
        <w:t xml:space="preserve">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размещения извещения об отказе от проведения аукциона на официальном сайте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6F6120E" w14:textId="365754AB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8</w:t>
      </w:r>
      <w:r w:rsidR="00745B64" w:rsidRPr="00AD30F4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733AD943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456F89" w:rsidRPr="00AD30F4">
        <w:rPr>
          <w:spacing w:val="-4"/>
          <w:sz w:val="24"/>
          <w:szCs w:val="24"/>
          <w:lang w:val="ru-RU"/>
        </w:rPr>
        <w:t>3</w:t>
      </w:r>
      <w:r w:rsidR="00482D18" w:rsidRPr="00AD30F4">
        <w:rPr>
          <w:spacing w:val="-4"/>
          <w:sz w:val="24"/>
          <w:szCs w:val="24"/>
          <w:lang w:val="ru-RU"/>
        </w:rPr>
        <w:t>.</w:t>
      </w:r>
      <w:r w:rsidR="007769BB" w:rsidRPr="00AD30F4">
        <w:rPr>
          <w:spacing w:val="-4"/>
          <w:sz w:val="24"/>
          <w:szCs w:val="24"/>
          <w:lang w:val="ru-RU"/>
        </w:rPr>
        <w:t>9</w:t>
      </w:r>
      <w:r w:rsidR="00745B64" w:rsidRPr="00AD30F4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подписания договора аренды с победителем аукциона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10</w:t>
      </w:r>
      <w:r w:rsidR="00745B64" w:rsidRPr="00AD30F4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</w:t>
      </w:r>
      <w:r w:rsidR="00745B64" w:rsidRPr="00F5277A">
        <w:rPr>
          <w:spacing w:val="-4"/>
          <w:sz w:val="24"/>
          <w:szCs w:val="24"/>
          <w:lang w:val="ru-RU"/>
        </w:rPr>
        <w:t xml:space="preserve">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37A8EDBA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66B4BDA7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3EDC9BA4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6B53CF1E" w14:textId="304BB29A" w:rsidR="00745B64" w:rsidRPr="00F5277A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>БИК 044030790</w:t>
      </w:r>
      <w:r w:rsidR="00745B64" w:rsidRPr="00F5277A">
        <w:rPr>
          <w:b/>
          <w:spacing w:val="-4"/>
          <w:sz w:val="24"/>
          <w:szCs w:val="24"/>
          <w:lang w:val="ru-RU"/>
        </w:rPr>
        <w:t xml:space="preserve">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AAA6FCE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745B64" w:rsidRPr="00F5277A">
        <w:rPr>
          <w:spacing w:val="-4"/>
          <w:sz w:val="24"/>
          <w:szCs w:val="24"/>
          <w:lang w:val="ru-RU"/>
        </w:rPr>
        <w:t xml:space="preserve">указать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 xml:space="preserve">код лота на электронной площадке </w:t>
      </w:r>
      <w:r w:rsidR="00745B64" w:rsidRPr="00F5277A">
        <w:rPr>
          <w:spacing w:val="-4"/>
          <w:sz w:val="24"/>
          <w:szCs w:val="24"/>
        </w:rPr>
        <w:t>www</w:t>
      </w:r>
      <w:r w:rsidR="00745B64" w:rsidRPr="00F5277A">
        <w:rPr>
          <w:spacing w:val="-4"/>
          <w:sz w:val="24"/>
          <w:szCs w:val="24"/>
          <w:lang w:val="ru-RU"/>
        </w:rPr>
        <w:t>.</w:t>
      </w:r>
      <w:r w:rsidR="00745B64" w:rsidRPr="00F5277A">
        <w:rPr>
          <w:spacing w:val="-4"/>
          <w:sz w:val="24"/>
          <w:szCs w:val="24"/>
        </w:rPr>
        <w:t>lot</w:t>
      </w:r>
      <w:r w:rsidR="00745B64" w:rsidRPr="00F5277A">
        <w:rPr>
          <w:spacing w:val="-4"/>
          <w:sz w:val="24"/>
          <w:szCs w:val="24"/>
          <w:lang w:val="ru-RU"/>
        </w:rPr>
        <w:t>-</w:t>
      </w:r>
      <w:r w:rsidR="00745B64" w:rsidRPr="00F5277A">
        <w:rPr>
          <w:spacing w:val="-4"/>
          <w:sz w:val="24"/>
          <w:szCs w:val="24"/>
        </w:rPr>
        <w:t>online</w:t>
      </w:r>
      <w:r w:rsidR="00745B64" w:rsidRPr="00F5277A">
        <w:rPr>
          <w:spacing w:val="-4"/>
          <w:sz w:val="24"/>
          <w:szCs w:val="24"/>
          <w:lang w:val="ru-RU"/>
        </w:rPr>
        <w:t>.</w:t>
      </w:r>
      <w:proofErr w:type="spellStart"/>
      <w:r w:rsidR="00745B64" w:rsidRPr="00F5277A">
        <w:rPr>
          <w:spacing w:val="-4"/>
          <w:sz w:val="24"/>
          <w:szCs w:val="24"/>
        </w:rPr>
        <w:t>ru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735D245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 случае нарушения условий п. 3.</w:t>
      </w:r>
      <w:r w:rsidR="00A23701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A23701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18753C14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A23701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7FBFCACC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7BD400BF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0F2D9D58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1E57F239" w14:textId="63F9F97B" w:rsidR="00745B64" w:rsidRPr="00263A96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>БИК 044030790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2A7D" w14:textId="77777777" w:rsidR="00EE376D" w:rsidRDefault="00EE376D" w:rsidP="00015E03">
      <w:r>
        <w:separator/>
      </w:r>
    </w:p>
  </w:endnote>
  <w:endnote w:type="continuationSeparator" w:id="0">
    <w:p w14:paraId="4A135B75" w14:textId="77777777" w:rsidR="00EE376D" w:rsidRDefault="00EE376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80A3" w14:textId="77777777" w:rsidR="00EE376D" w:rsidRDefault="00EE376D" w:rsidP="00015E03">
      <w:r>
        <w:separator/>
      </w:r>
    </w:p>
  </w:footnote>
  <w:footnote w:type="continuationSeparator" w:id="0">
    <w:p w14:paraId="3C4A4FBD" w14:textId="77777777" w:rsidR="00EE376D" w:rsidRDefault="00EE376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61B9ABCE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DE" w:rsidRPr="007A0FDE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5F67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2D18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0FD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2F44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23701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30F4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E3C3-89BE-41A1-95D5-EF11E796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Сычев Сергей Вячеславович</cp:lastModifiedBy>
  <cp:revision>9</cp:revision>
  <cp:lastPrinted>2022-03-21T15:22:00Z</cp:lastPrinted>
  <dcterms:created xsi:type="dcterms:W3CDTF">2023-10-29T16:48:00Z</dcterms:created>
  <dcterms:modified xsi:type="dcterms:W3CDTF">2025-02-14T07:00:00Z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